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7653" w:rsidRPr="006A4B40" w:rsidRDefault="00607653" w:rsidP="00607653">
      <w:pPr>
        <w:tabs>
          <w:tab w:val="right" w:pos="9355"/>
        </w:tabs>
        <w:spacing w:after="0"/>
        <w:rPr>
          <w:rFonts w:ascii="Arial" w:eastAsia="SimSun" w:hAnsi="Arial" w:cs="Arial"/>
          <w:i/>
          <w:szCs w:val="24"/>
          <w:lang w:val="en-US" w:eastAsia="zh-CN"/>
        </w:rPr>
      </w:pPr>
      <w:r>
        <w:rPr>
          <w:rFonts w:ascii="Arial" w:hAnsi="Arial" w:cs="Arial"/>
          <w:szCs w:val="24"/>
          <w:lang w:val="en-US"/>
        </w:rPr>
        <w:t>3GPP TSG-SA4 #93</w:t>
      </w:r>
      <w:r w:rsidRPr="00576392">
        <w:rPr>
          <w:rFonts w:ascii="Arial" w:hAnsi="Arial" w:cs="Arial"/>
          <w:szCs w:val="24"/>
          <w:lang w:val="en-US"/>
        </w:rPr>
        <w:tab/>
      </w:r>
      <w:r w:rsidRPr="00576392">
        <w:rPr>
          <w:rFonts w:ascii="Arial" w:hAnsi="Arial" w:cs="Arial"/>
          <w:iCs/>
          <w:szCs w:val="24"/>
          <w:lang w:val="en-US"/>
        </w:rPr>
        <w:t>S4-1</w:t>
      </w:r>
      <w:r>
        <w:rPr>
          <w:rFonts w:ascii="Arial" w:hAnsi="Arial" w:cs="Arial"/>
          <w:iCs/>
          <w:szCs w:val="24"/>
          <w:lang w:val="en-US"/>
        </w:rPr>
        <w:t>70</w:t>
      </w:r>
      <w:r w:rsidR="002665C7">
        <w:rPr>
          <w:rFonts w:ascii="Arial" w:hAnsi="Arial" w:cs="Arial"/>
          <w:iCs/>
          <w:szCs w:val="24"/>
          <w:lang w:val="en-US"/>
        </w:rPr>
        <w:t>305</w:t>
      </w:r>
    </w:p>
    <w:p w:rsidR="00451CFF" w:rsidRDefault="00607653" w:rsidP="00607653">
      <w:pPr>
        <w:tabs>
          <w:tab w:val="left" w:pos="7020"/>
          <w:tab w:val="right" w:pos="9356"/>
        </w:tabs>
        <w:spacing w:after="0"/>
        <w:rPr>
          <w:rFonts w:ascii="Arial" w:hAnsi="Arial" w:cs="Arial"/>
          <w:szCs w:val="24"/>
          <w:lang w:val="en-US"/>
        </w:rPr>
      </w:pPr>
      <w:r>
        <w:rPr>
          <w:rFonts w:ascii="Arial" w:hAnsi="Arial" w:cs="Arial"/>
          <w:szCs w:val="24"/>
          <w:lang w:val="en-US" w:eastAsia="ja-JP"/>
        </w:rPr>
        <w:t xml:space="preserve">Busan, Korea 24 </w:t>
      </w:r>
      <w:r>
        <w:rPr>
          <w:rFonts w:ascii="Arial" w:hAnsi="Arial" w:cs="Arial"/>
          <w:szCs w:val="24"/>
          <w:lang w:val="en-US"/>
        </w:rPr>
        <w:t xml:space="preserve">– 28 </w:t>
      </w:r>
      <w:r>
        <w:rPr>
          <w:rFonts w:ascii="Arial" w:hAnsi="Arial" w:cs="Arial"/>
          <w:szCs w:val="24"/>
          <w:lang w:val="en-US" w:eastAsia="ja-JP"/>
        </w:rPr>
        <w:t xml:space="preserve">Apr </w:t>
      </w:r>
      <w:r>
        <w:rPr>
          <w:rFonts w:ascii="Arial" w:hAnsi="Arial" w:cs="Arial"/>
          <w:szCs w:val="24"/>
          <w:lang w:val="en-US"/>
        </w:rPr>
        <w:t>2017</w:t>
      </w:r>
      <w:r w:rsidR="00EF4501">
        <w:rPr>
          <w:rFonts w:ascii="Arial" w:hAnsi="Arial" w:cs="Arial"/>
          <w:szCs w:val="24"/>
          <w:lang w:val="en-US"/>
        </w:rPr>
        <w:tab/>
      </w:r>
    </w:p>
    <w:p w:rsidR="002C6F1E" w:rsidRPr="0013390A" w:rsidRDefault="002C6F1E" w:rsidP="008F3A5B">
      <w:pPr>
        <w:spacing w:after="0"/>
        <w:rPr>
          <w:rFonts w:ascii="Arial" w:hAnsi="Arial" w:cs="Arial"/>
          <w:szCs w:val="24"/>
          <w:lang w:val="pt-BR"/>
        </w:rPr>
      </w:pPr>
    </w:p>
    <w:p w:rsidR="008F3A5B" w:rsidRPr="00B30DAD" w:rsidRDefault="008F3A5B" w:rsidP="00344600">
      <w:pPr>
        <w:tabs>
          <w:tab w:val="left" w:pos="2268"/>
        </w:tabs>
        <w:spacing w:before="120"/>
        <w:rPr>
          <w:rFonts w:ascii="Arial" w:eastAsia="SimSun" w:hAnsi="Arial" w:cs="Arial"/>
          <w:szCs w:val="24"/>
          <w:lang w:val="pt-BR" w:eastAsia="zh-CN"/>
        </w:rPr>
      </w:pPr>
      <w:r w:rsidRPr="0013390A">
        <w:rPr>
          <w:rFonts w:ascii="Arial" w:hAnsi="Arial" w:cs="Arial"/>
          <w:b/>
          <w:szCs w:val="24"/>
          <w:lang w:val="pt-BR"/>
        </w:rPr>
        <w:t>Agenda item:</w:t>
      </w:r>
      <w:r w:rsidRPr="0013390A">
        <w:rPr>
          <w:rFonts w:ascii="Arial" w:hAnsi="Arial" w:cs="Arial"/>
          <w:szCs w:val="24"/>
          <w:lang w:val="pt-BR"/>
        </w:rPr>
        <w:t xml:space="preserve"> </w:t>
      </w:r>
      <w:r w:rsidRPr="0013390A">
        <w:rPr>
          <w:rFonts w:ascii="Arial" w:hAnsi="Arial" w:cs="Arial"/>
          <w:szCs w:val="24"/>
          <w:lang w:val="pt-BR"/>
        </w:rPr>
        <w:tab/>
      </w:r>
      <w:r w:rsidR="00607653">
        <w:rPr>
          <w:rFonts w:ascii="Arial" w:hAnsi="Arial" w:cs="Arial"/>
          <w:szCs w:val="24"/>
          <w:lang w:val="pt-BR"/>
        </w:rPr>
        <w:t>8.6</w:t>
      </w:r>
    </w:p>
    <w:p w:rsidR="008F3A5B" w:rsidRPr="00576392" w:rsidRDefault="008F3A5B" w:rsidP="00965E84">
      <w:pPr>
        <w:tabs>
          <w:tab w:val="left" w:pos="2268"/>
        </w:tabs>
        <w:ind w:left="2268" w:hanging="2268"/>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t>Qualcomm Incorporated</w:t>
      </w:r>
    </w:p>
    <w:p w:rsidR="00D87DC7" w:rsidRPr="00D87DC7" w:rsidRDefault="008F3A5B" w:rsidP="00D87DC7">
      <w:pPr>
        <w:tabs>
          <w:tab w:val="left" w:pos="2268"/>
        </w:tabs>
        <w:ind w:left="2268" w:hanging="2268"/>
        <w:rPr>
          <w:rFonts w:ascii="Arial" w:hAnsi="Arial" w:cs="Arial"/>
          <w:b/>
          <w:szCs w:val="24"/>
          <w:lang w:val="en-US"/>
        </w:rPr>
      </w:pPr>
      <w:r w:rsidRPr="00576392">
        <w:rPr>
          <w:rFonts w:ascii="Arial" w:hAnsi="Arial" w:cs="Arial"/>
          <w:b/>
          <w:szCs w:val="24"/>
          <w:lang w:val="en-US"/>
        </w:rPr>
        <w:t xml:space="preserve">Title: </w:t>
      </w:r>
      <w:r w:rsidRPr="00576392">
        <w:rPr>
          <w:rFonts w:ascii="Arial" w:hAnsi="Arial" w:cs="Arial"/>
          <w:b/>
          <w:szCs w:val="24"/>
          <w:lang w:val="en-US"/>
        </w:rPr>
        <w:tab/>
      </w:r>
      <w:r w:rsidR="001235E1">
        <w:rPr>
          <w:rFonts w:ascii="Arial" w:hAnsi="Arial" w:cs="Arial"/>
          <w:szCs w:val="24"/>
        </w:rPr>
        <w:t>File Delivery Manifest</w:t>
      </w:r>
      <w:r w:rsidR="00541200" w:rsidRPr="00541200">
        <w:rPr>
          <w:rFonts w:ascii="Arial" w:hAnsi="Arial" w:cs="Arial"/>
          <w:szCs w:val="24"/>
          <w:lang w:val="en-US"/>
        </w:rPr>
        <w:t xml:space="preserve"> </w:t>
      </w:r>
      <w:r w:rsidR="00541200">
        <w:rPr>
          <w:rFonts w:ascii="Arial" w:hAnsi="Arial" w:cs="Arial"/>
          <w:szCs w:val="24"/>
          <w:lang w:val="en-US"/>
        </w:rPr>
        <w:t>Parameters</w:t>
      </w:r>
    </w:p>
    <w:p w:rsidR="008F3A5B" w:rsidRPr="00576392" w:rsidRDefault="008F3A5B" w:rsidP="00D87DC7">
      <w:pPr>
        <w:tabs>
          <w:tab w:val="left" w:pos="2268"/>
        </w:tabs>
        <w:ind w:left="2268" w:hanging="2268"/>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324553">
        <w:rPr>
          <w:rFonts w:ascii="Arial" w:hAnsi="Arial" w:cs="Arial"/>
          <w:szCs w:val="24"/>
          <w:lang w:val="en-US"/>
        </w:rPr>
        <w:t>Discussion</w:t>
      </w:r>
      <w:r w:rsidR="0031531D">
        <w:rPr>
          <w:rFonts w:ascii="Arial" w:hAnsi="Arial" w:cs="Arial"/>
          <w:szCs w:val="24"/>
          <w:lang w:val="en-US"/>
        </w:rPr>
        <w:t xml:space="preserve"> and A</w:t>
      </w:r>
      <w:r w:rsidR="00084BD7">
        <w:rPr>
          <w:rFonts w:ascii="Arial" w:hAnsi="Arial" w:cs="Arial"/>
          <w:szCs w:val="24"/>
          <w:lang w:val="en-US"/>
        </w:rPr>
        <w:t>greement</w:t>
      </w:r>
    </w:p>
    <w:p w:rsidR="008F3A5B" w:rsidRPr="00093946" w:rsidRDefault="008F3A5B" w:rsidP="00230B86">
      <w:pPr>
        <w:pStyle w:val="Heading1"/>
        <w:tabs>
          <w:tab w:val="clear" w:pos="522"/>
          <w:tab w:val="num" w:pos="720"/>
        </w:tabs>
        <w:spacing w:before="360"/>
        <w:ind w:left="720" w:hanging="720"/>
        <w:rPr>
          <w:sz w:val="32"/>
          <w:szCs w:val="32"/>
        </w:rPr>
      </w:pPr>
      <w:r w:rsidRPr="00093946">
        <w:rPr>
          <w:sz w:val="32"/>
          <w:szCs w:val="32"/>
        </w:rPr>
        <w:t>Introduction</w:t>
      </w:r>
    </w:p>
    <w:p w:rsidR="001235E1" w:rsidRPr="001235E1" w:rsidRDefault="001235E1" w:rsidP="001235E1">
      <w:pPr>
        <w:tabs>
          <w:tab w:val="left" w:pos="720"/>
        </w:tabs>
        <w:spacing w:after="120"/>
        <w:ind w:right="-101"/>
        <w:textAlignment w:val="auto"/>
        <w:rPr>
          <w:sz w:val="22"/>
          <w:szCs w:val="22"/>
          <w:lang w:val="en-US"/>
        </w:rPr>
      </w:pPr>
      <w:r>
        <w:rPr>
          <w:sz w:val="22"/>
          <w:szCs w:val="22"/>
          <w:lang w:val="en-US"/>
        </w:rPr>
        <w:t xml:space="preserve">The AE_enTV-S4 work item </w:t>
      </w:r>
      <w:r w:rsidR="00EF604D">
        <w:rPr>
          <w:sz w:val="22"/>
          <w:szCs w:val="22"/>
          <w:lang w:val="en-US"/>
        </w:rPr>
        <w:t xml:space="preserve">[1] </w:t>
      </w:r>
      <w:r>
        <w:rPr>
          <w:sz w:val="22"/>
          <w:szCs w:val="22"/>
          <w:lang w:val="en-US"/>
        </w:rPr>
        <w:t>includes the objective, under the category “P</w:t>
      </w:r>
      <w:r>
        <w:t>ermitted content formats provided by the content provider over xMB-U and their mapping to MBMS User Services and delivery methods”:</w:t>
      </w:r>
    </w:p>
    <w:p w:rsidR="001235E1" w:rsidRPr="001235E1" w:rsidRDefault="001235E1" w:rsidP="001235E1">
      <w:pPr>
        <w:overflowPunct/>
        <w:autoSpaceDE/>
        <w:autoSpaceDN/>
        <w:adjustRightInd/>
        <w:ind w:left="360"/>
        <w:textAlignment w:val="auto"/>
        <w:rPr>
          <w:i/>
          <w:sz w:val="22"/>
          <w:szCs w:val="22"/>
        </w:rPr>
      </w:pPr>
      <w:r w:rsidRPr="001235E1">
        <w:rPr>
          <w:i/>
          <w:sz w:val="22"/>
          <w:szCs w:val="22"/>
        </w:rPr>
        <w:t>Description formats for file delivery sessions that permit efficient use of the download delivery modes in MBMS User services, such as keep-updated, carousels, etc.</w:t>
      </w:r>
    </w:p>
    <w:p w:rsidR="001235E1" w:rsidRPr="00FE4DD2" w:rsidRDefault="00A43918" w:rsidP="0060191F">
      <w:pPr>
        <w:tabs>
          <w:tab w:val="left" w:pos="720"/>
        </w:tabs>
        <w:spacing w:after="120"/>
        <w:ind w:right="-101"/>
        <w:textAlignment w:val="auto"/>
        <w:rPr>
          <w:sz w:val="22"/>
          <w:szCs w:val="22"/>
        </w:rPr>
      </w:pPr>
      <w:r>
        <w:rPr>
          <w:sz w:val="22"/>
          <w:szCs w:val="22"/>
        </w:rPr>
        <w:t>Such “description format for file delivery sessions”</w:t>
      </w:r>
      <w:r w:rsidR="001235E1">
        <w:rPr>
          <w:sz w:val="22"/>
          <w:szCs w:val="22"/>
        </w:rPr>
        <w:t xml:space="preserve"> corresponds to </w:t>
      </w:r>
      <w:r>
        <w:rPr>
          <w:sz w:val="22"/>
          <w:szCs w:val="22"/>
        </w:rPr>
        <w:t xml:space="preserve">a </w:t>
      </w:r>
      <w:r w:rsidRPr="00A43918">
        <w:rPr>
          <w:i/>
          <w:sz w:val="22"/>
          <w:szCs w:val="22"/>
        </w:rPr>
        <w:t>file delivery manifest</w:t>
      </w:r>
      <w:r>
        <w:rPr>
          <w:sz w:val="22"/>
          <w:szCs w:val="22"/>
        </w:rPr>
        <w:t xml:space="preserve"> referenced by the Session resource property “File delivery manifest URL” of the xMB reference point, as described in TS 26.346, clause 5.4A.2, under Table 5.4A-6. This </w:t>
      </w:r>
      <w:r w:rsidR="00A06166">
        <w:rPr>
          <w:sz w:val="22"/>
          <w:szCs w:val="22"/>
        </w:rPr>
        <w:t>contribution is a follow-up to</w:t>
      </w:r>
      <w:r w:rsidR="007A6E95">
        <w:rPr>
          <w:sz w:val="22"/>
          <w:szCs w:val="22"/>
        </w:rPr>
        <w:t xml:space="preserve"> </w:t>
      </w:r>
      <w:r w:rsidR="00A06166">
        <w:rPr>
          <w:sz w:val="22"/>
          <w:szCs w:val="22"/>
        </w:rPr>
        <w:t>companion document S4-</w:t>
      </w:r>
      <w:r w:rsidR="00607653">
        <w:rPr>
          <w:sz w:val="22"/>
          <w:szCs w:val="22"/>
        </w:rPr>
        <w:t>170</w:t>
      </w:r>
      <w:r w:rsidR="002665C7">
        <w:rPr>
          <w:sz w:val="22"/>
          <w:szCs w:val="22"/>
        </w:rPr>
        <w:t>304</w:t>
      </w:r>
      <w:r w:rsidR="006D5A6E">
        <w:rPr>
          <w:sz w:val="22"/>
          <w:szCs w:val="22"/>
        </w:rPr>
        <w:t xml:space="preserve"> </w:t>
      </w:r>
      <w:r w:rsidR="00A06166">
        <w:rPr>
          <w:sz w:val="22"/>
          <w:szCs w:val="22"/>
        </w:rPr>
        <w:t>[</w:t>
      </w:r>
      <w:r w:rsidR="00EF604D">
        <w:rPr>
          <w:sz w:val="22"/>
          <w:szCs w:val="22"/>
        </w:rPr>
        <w:t>2</w:t>
      </w:r>
      <w:r w:rsidR="007A6E95">
        <w:rPr>
          <w:sz w:val="22"/>
          <w:szCs w:val="22"/>
        </w:rPr>
        <w:t>]</w:t>
      </w:r>
      <w:r w:rsidR="00A06166">
        <w:rPr>
          <w:sz w:val="22"/>
          <w:szCs w:val="22"/>
        </w:rPr>
        <w:t>,</w:t>
      </w:r>
      <w:r w:rsidR="007A6E95">
        <w:rPr>
          <w:sz w:val="22"/>
          <w:szCs w:val="22"/>
        </w:rPr>
        <w:t xml:space="preserve"> which proposes key use cases and derived requirements for the delivery of file-based service from an external content providers over MBMS.</w:t>
      </w:r>
      <w:r w:rsidR="00A06166">
        <w:rPr>
          <w:sz w:val="22"/>
          <w:szCs w:val="22"/>
        </w:rPr>
        <w:t xml:space="preserve"> </w:t>
      </w:r>
      <w:r w:rsidR="00EE3C41">
        <w:rPr>
          <w:sz w:val="22"/>
          <w:szCs w:val="22"/>
        </w:rPr>
        <w:t>Based on the</w:t>
      </w:r>
      <w:r w:rsidR="00A06166">
        <w:rPr>
          <w:sz w:val="22"/>
          <w:szCs w:val="22"/>
        </w:rPr>
        <w:t xml:space="preserve"> </w:t>
      </w:r>
      <w:r w:rsidR="00EE3C41">
        <w:rPr>
          <w:sz w:val="22"/>
          <w:szCs w:val="22"/>
        </w:rPr>
        <w:t xml:space="preserve">cited </w:t>
      </w:r>
      <w:r w:rsidR="00A06166">
        <w:rPr>
          <w:sz w:val="22"/>
          <w:szCs w:val="22"/>
        </w:rPr>
        <w:t xml:space="preserve">requirements in [2] </w:t>
      </w:r>
      <w:r w:rsidR="00EE3C41">
        <w:rPr>
          <w:sz w:val="22"/>
          <w:szCs w:val="22"/>
        </w:rPr>
        <w:t>and attributes</w:t>
      </w:r>
      <w:r w:rsidR="00A06166">
        <w:rPr>
          <w:sz w:val="22"/>
          <w:szCs w:val="22"/>
        </w:rPr>
        <w:t xml:space="preserve"> </w:t>
      </w:r>
      <w:r w:rsidR="00EE3C41">
        <w:rPr>
          <w:sz w:val="22"/>
          <w:szCs w:val="22"/>
        </w:rPr>
        <w:t>of</w:t>
      </w:r>
      <w:r w:rsidR="00A06166">
        <w:rPr>
          <w:sz w:val="22"/>
          <w:szCs w:val="22"/>
        </w:rPr>
        <w:t xml:space="preserve"> the ‘File List’ property of the Session resource</w:t>
      </w:r>
      <w:r w:rsidR="00EE3C41">
        <w:rPr>
          <w:sz w:val="22"/>
          <w:szCs w:val="22"/>
        </w:rPr>
        <w:t xml:space="preserve"> as shown</w:t>
      </w:r>
      <w:r w:rsidR="00A06166">
        <w:rPr>
          <w:sz w:val="22"/>
          <w:szCs w:val="22"/>
        </w:rPr>
        <w:t xml:space="preserve"> TS 26</w:t>
      </w:r>
      <w:r w:rsidR="00EE3C41">
        <w:rPr>
          <w:sz w:val="22"/>
          <w:szCs w:val="22"/>
        </w:rPr>
        <w:t>.346, Table 5.4A-6, a proposal is provided on the relevant</w:t>
      </w:r>
      <w:r>
        <w:rPr>
          <w:sz w:val="22"/>
          <w:szCs w:val="22"/>
        </w:rPr>
        <w:t xml:space="preserve"> parameters of the file delivery manifest.</w:t>
      </w:r>
    </w:p>
    <w:p w:rsidR="00526A21" w:rsidRDefault="001A16AD" w:rsidP="00946483">
      <w:pPr>
        <w:pStyle w:val="Heading1"/>
        <w:tabs>
          <w:tab w:val="clear" w:pos="522"/>
          <w:tab w:val="num" w:pos="720"/>
        </w:tabs>
        <w:spacing w:before="180"/>
        <w:ind w:left="720" w:hanging="720"/>
        <w:rPr>
          <w:sz w:val="32"/>
          <w:szCs w:val="32"/>
        </w:rPr>
      </w:pPr>
      <w:r>
        <w:rPr>
          <w:sz w:val="32"/>
          <w:szCs w:val="32"/>
        </w:rPr>
        <w:t>Background</w:t>
      </w:r>
    </w:p>
    <w:p w:rsidR="00FF4282" w:rsidRDefault="004D1376" w:rsidP="00946483">
      <w:pPr>
        <w:rPr>
          <w:sz w:val="22"/>
          <w:szCs w:val="22"/>
          <w:lang w:val="en-US"/>
        </w:rPr>
      </w:pPr>
      <w:r>
        <w:rPr>
          <w:sz w:val="22"/>
          <w:szCs w:val="22"/>
          <w:lang w:val="en-US"/>
        </w:rPr>
        <w:t xml:space="preserve">The file delivery manifest </w:t>
      </w:r>
      <w:r w:rsidR="00EE3C41">
        <w:rPr>
          <w:sz w:val="22"/>
          <w:szCs w:val="22"/>
          <w:lang w:val="en-US"/>
        </w:rPr>
        <w:t>may be</w:t>
      </w:r>
      <w:r>
        <w:rPr>
          <w:sz w:val="22"/>
          <w:szCs w:val="22"/>
          <w:lang w:val="en-US"/>
        </w:rPr>
        <w:t xml:space="preserve"> </w:t>
      </w:r>
      <w:r w:rsidR="00EE3C41">
        <w:rPr>
          <w:sz w:val="22"/>
          <w:szCs w:val="22"/>
          <w:lang w:val="en-US"/>
        </w:rPr>
        <w:t>implemented as an</w:t>
      </w:r>
      <w:r>
        <w:rPr>
          <w:sz w:val="22"/>
          <w:szCs w:val="22"/>
          <w:lang w:val="en-US"/>
        </w:rPr>
        <w:t xml:space="preserve"> XML or JSON encod</w:t>
      </w:r>
      <w:r w:rsidR="00545C24">
        <w:rPr>
          <w:sz w:val="22"/>
          <w:szCs w:val="22"/>
          <w:lang w:val="en-US"/>
        </w:rPr>
        <w:t xml:space="preserve">ed </w:t>
      </w:r>
      <w:r w:rsidR="00EE3C41">
        <w:rPr>
          <w:sz w:val="22"/>
          <w:szCs w:val="22"/>
          <w:lang w:val="en-US"/>
        </w:rPr>
        <w:t>document and is</w:t>
      </w:r>
      <w:r w:rsidR="00FF4282">
        <w:rPr>
          <w:sz w:val="22"/>
          <w:szCs w:val="22"/>
          <w:lang w:val="en-US"/>
        </w:rPr>
        <w:t xml:space="preserve"> provided by the</w:t>
      </w:r>
      <w:r w:rsidR="00545C24">
        <w:rPr>
          <w:sz w:val="22"/>
          <w:szCs w:val="22"/>
          <w:lang w:val="en-US"/>
        </w:rPr>
        <w:t xml:space="preserve"> Content P</w:t>
      </w:r>
      <w:r>
        <w:rPr>
          <w:sz w:val="22"/>
          <w:szCs w:val="22"/>
          <w:lang w:val="en-US"/>
        </w:rPr>
        <w:t>rov</w:t>
      </w:r>
      <w:r w:rsidR="0023457D">
        <w:rPr>
          <w:sz w:val="22"/>
          <w:szCs w:val="22"/>
          <w:lang w:val="en-US"/>
        </w:rPr>
        <w:t>ider</w:t>
      </w:r>
      <w:r w:rsidR="00545C24">
        <w:rPr>
          <w:sz w:val="22"/>
          <w:szCs w:val="22"/>
          <w:lang w:val="en-US"/>
        </w:rPr>
        <w:t xml:space="preserve"> (CP)</w:t>
      </w:r>
      <w:r w:rsidR="0023457D">
        <w:rPr>
          <w:sz w:val="22"/>
          <w:szCs w:val="22"/>
          <w:lang w:val="en-US"/>
        </w:rPr>
        <w:t xml:space="preserve"> to the BM-SC across </w:t>
      </w:r>
      <w:proofErr w:type="spellStart"/>
      <w:r w:rsidR="0023457D">
        <w:rPr>
          <w:sz w:val="22"/>
          <w:szCs w:val="22"/>
          <w:lang w:val="en-US"/>
        </w:rPr>
        <w:t>xMB</w:t>
      </w:r>
      <w:proofErr w:type="spellEnd"/>
      <w:r w:rsidR="0023457D">
        <w:rPr>
          <w:sz w:val="22"/>
          <w:szCs w:val="22"/>
          <w:lang w:val="en-US"/>
        </w:rPr>
        <w:t>-U</w:t>
      </w:r>
      <w:r w:rsidR="00FF4282">
        <w:rPr>
          <w:sz w:val="22"/>
          <w:szCs w:val="22"/>
          <w:lang w:val="en-US"/>
        </w:rPr>
        <w:t>. It</w:t>
      </w:r>
      <w:r w:rsidR="00B71F4A">
        <w:rPr>
          <w:sz w:val="22"/>
          <w:szCs w:val="22"/>
          <w:lang w:val="en-US"/>
        </w:rPr>
        <w:t xml:space="preserve"> </w:t>
      </w:r>
      <w:r w:rsidR="00FF4282">
        <w:rPr>
          <w:sz w:val="22"/>
          <w:szCs w:val="22"/>
          <w:lang w:val="en-US"/>
        </w:rPr>
        <w:t>contains a set of properties and requirements pertaining to the announcement, ingestion, and</w:t>
      </w:r>
      <w:r w:rsidR="0023457D">
        <w:rPr>
          <w:sz w:val="22"/>
          <w:szCs w:val="22"/>
          <w:lang w:val="en-US"/>
        </w:rPr>
        <w:t xml:space="preserve"> </w:t>
      </w:r>
      <w:r w:rsidR="00FF4282">
        <w:rPr>
          <w:sz w:val="22"/>
          <w:szCs w:val="22"/>
          <w:lang w:val="en-US"/>
        </w:rPr>
        <w:t xml:space="preserve">MBMS delivery of </w:t>
      </w:r>
      <w:r w:rsidR="0023457D">
        <w:rPr>
          <w:sz w:val="22"/>
          <w:szCs w:val="22"/>
          <w:lang w:val="en-US"/>
        </w:rPr>
        <w:t xml:space="preserve">files </w:t>
      </w:r>
      <w:r w:rsidR="00FF4282">
        <w:rPr>
          <w:sz w:val="22"/>
          <w:szCs w:val="22"/>
          <w:lang w:val="en-US"/>
        </w:rPr>
        <w:t>over MBMS</w:t>
      </w:r>
      <w:r w:rsidR="0023457D">
        <w:rPr>
          <w:sz w:val="22"/>
          <w:szCs w:val="22"/>
          <w:lang w:val="en-US"/>
        </w:rPr>
        <w:t>. T</w:t>
      </w:r>
      <w:r w:rsidR="00846455">
        <w:rPr>
          <w:sz w:val="22"/>
          <w:szCs w:val="22"/>
          <w:lang w:val="en-US"/>
        </w:rPr>
        <w:t>hose</w:t>
      </w:r>
      <w:r w:rsidR="0023457D">
        <w:rPr>
          <w:sz w:val="22"/>
          <w:szCs w:val="22"/>
          <w:lang w:val="en-US"/>
        </w:rPr>
        <w:t xml:space="preserve"> files might represent content components of a file-based </w:t>
      </w:r>
      <w:r>
        <w:rPr>
          <w:sz w:val="22"/>
          <w:szCs w:val="22"/>
          <w:lang w:val="en-US"/>
        </w:rPr>
        <w:t>TV service</w:t>
      </w:r>
      <w:r w:rsidR="0023457D">
        <w:rPr>
          <w:sz w:val="22"/>
          <w:szCs w:val="22"/>
          <w:lang w:val="en-US"/>
        </w:rPr>
        <w:t xml:space="preserve">, or </w:t>
      </w:r>
      <w:r w:rsidR="00FF4282">
        <w:rPr>
          <w:sz w:val="22"/>
          <w:szCs w:val="22"/>
          <w:lang w:val="en-US"/>
        </w:rPr>
        <w:t>correspond</w:t>
      </w:r>
      <w:r w:rsidR="00846455">
        <w:rPr>
          <w:sz w:val="22"/>
          <w:szCs w:val="22"/>
          <w:lang w:val="en-US"/>
        </w:rPr>
        <w:t xml:space="preserve"> to</w:t>
      </w:r>
      <w:r w:rsidR="00EA08E2">
        <w:rPr>
          <w:sz w:val="22"/>
          <w:szCs w:val="22"/>
          <w:lang w:val="en-US"/>
        </w:rPr>
        <w:t xml:space="preserve"> </w:t>
      </w:r>
      <w:r w:rsidR="00FF4282">
        <w:rPr>
          <w:sz w:val="22"/>
          <w:szCs w:val="22"/>
          <w:lang w:val="en-US"/>
        </w:rPr>
        <w:t>contents</w:t>
      </w:r>
      <w:r w:rsidR="00846455">
        <w:rPr>
          <w:sz w:val="22"/>
          <w:szCs w:val="22"/>
          <w:lang w:val="en-US"/>
        </w:rPr>
        <w:t xml:space="preserve"> affiliated with a streaming </w:t>
      </w:r>
      <w:r w:rsidR="00EA08E2">
        <w:rPr>
          <w:sz w:val="22"/>
          <w:szCs w:val="22"/>
          <w:lang w:val="en-US"/>
        </w:rPr>
        <w:t>service</w:t>
      </w:r>
      <w:r w:rsidR="0023457D">
        <w:rPr>
          <w:sz w:val="22"/>
          <w:szCs w:val="22"/>
          <w:lang w:val="en-US"/>
        </w:rPr>
        <w:t xml:space="preserve"> (</w:t>
      </w:r>
      <w:r w:rsidR="00FF4282">
        <w:rPr>
          <w:sz w:val="22"/>
          <w:szCs w:val="22"/>
          <w:lang w:val="en-US"/>
        </w:rPr>
        <w:t>for example,</w:t>
      </w:r>
      <w:r w:rsidR="0023457D">
        <w:rPr>
          <w:sz w:val="22"/>
          <w:szCs w:val="22"/>
          <w:lang w:val="en-US"/>
        </w:rPr>
        <w:t xml:space="preserve"> </w:t>
      </w:r>
      <w:r w:rsidR="00EA08E2">
        <w:rPr>
          <w:sz w:val="22"/>
          <w:szCs w:val="22"/>
          <w:lang w:val="en-US"/>
        </w:rPr>
        <w:t xml:space="preserve">application files of an </w:t>
      </w:r>
      <w:r w:rsidR="0023457D">
        <w:rPr>
          <w:sz w:val="22"/>
          <w:szCs w:val="22"/>
          <w:lang w:val="en-US"/>
        </w:rPr>
        <w:t>interactivity application</w:t>
      </w:r>
      <w:r w:rsidR="00EA08E2">
        <w:rPr>
          <w:sz w:val="22"/>
          <w:szCs w:val="22"/>
          <w:lang w:val="en-US"/>
        </w:rPr>
        <w:t xml:space="preserve"> </w:t>
      </w:r>
      <w:r w:rsidR="00846455">
        <w:rPr>
          <w:sz w:val="22"/>
          <w:szCs w:val="22"/>
          <w:lang w:val="en-US"/>
        </w:rPr>
        <w:t>associated with</w:t>
      </w:r>
      <w:r w:rsidR="00EA08E2">
        <w:rPr>
          <w:sz w:val="22"/>
          <w:szCs w:val="22"/>
          <w:lang w:val="en-US"/>
        </w:rPr>
        <w:t xml:space="preserve"> a linear TV service</w:t>
      </w:r>
      <w:r w:rsidR="0023457D">
        <w:rPr>
          <w:sz w:val="22"/>
          <w:szCs w:val="22"/>
          <w:lang w:val="en-US"/>
        </w:rPr>
        <w:t xml:space="preserve">). </w:t>
      </w:r>
      <w:r>
        <w:rPr>
          <w:sz w:val="22"/>
          <w:szCs w:val="22"/>
          <w:lang w:val="en-US"/>
        </w:rPr>
        <w:t>The manifest</w:t>
      </w:r>
      <w:r w:rsidR="00FF4282">
        <w:rPr>
          <w:sz w:val="22"/>
          <w:szCs w:val="22"/>
          <w:lang w:val="en-US"/>
        </w:rPr>
        <w:t xml:space="preserve">, as </w:t>
      </w:r>
      <w:proofErr w:type="spellStart"/>
      <w:r w:rsidR="00FF4282">
        <w:rPr>
          <w:sz w:val="22"/>
          <w:szCs w:val="22"/>
          <w:lang w:val="en-US"/>
        </w:rPr>
        <w:t>xMB</w:t>
      </w:r>
      <w:proofErr w:type="spellEnd"/>
      <w:r w:rsidR="00FF4282">
        <w:rPr>
          <w:sz w:val="22"/>
          <w:szCs w:val="22"/>
          <w:lang w:val="en-US"/>
        </w:rPr>
        <w:t xml:space="preserve"> User Plane data,</w:t>
      </w:r>
      <w:r>
        <w:rPr>
          <w:sz w:val="22"/>
          <w:szCs w:val="22"/>
          <w:lang w:val="en-US"/>
        </w:rPr>
        <w:t xml:space="preserve"> </w:t>
      </w:r>
      <w:r w:rsidR="00FF4282">
        <w:rPr>
          <w:sz w:val="22"/>
          <w:szCs w:val="22"/>
          <w:lang w:val="en-US"/>
        </w:rPr>
        <w:t>represents</w:t>
      </w:r>
      <w:r>
        <w:rPr>
          <w:sz w:val="22"/>
          <w:szCs w:val="22"/>
          <w:lang w:val="en-US"/>
        </w:rPr>
        <w:t xml:space="preserve"> an alternative to </w:t>
      </w:r>
      <w:r w:rsidR="00FF4282">
        <w:rPr>
          <w:sz w:val="22"/>
          <w:szCs w:val="22"/>
          <w:lang w:val="en-US"/>
        </w:rPr>
        <w:t xml:space="preserve">the delivery of the same parameters as </w:t>
      </w:r>
      <w:proofErr w:type="spellStart"/>
      <w:r w:rsidR="00FF4282">
        <w:rPr>
          <w:sz w:val="22"/>
          <w:szCs w:val="22"/>
          <w:lang w:val="en-US"/>
        </w:rPr>
        <w:t>xMB</w:t>
      </w:r>
      <w:proofErr w:type="spellEnd"/>
      <w:r w:rsidR="00FF4282">
        <w:rPr>
          <w:sz w:val="22"/>
          <w:szCs w:val="22"/>
          <w:lang w:val="en-US"/>
        </w:rPr>
        <w:t xml:space="preserve"> Control Plane data via the </w:t>
      </w:r>
      <w:proofErr w:type="spellStart"/>
      <w:r w:rsidR="00FF4282">
        <w:rPr>
          <w:sz w:val="22"/>
          <w:szCs w:val="22"/>
          <w:lang w:val="en-US"/>
        </w:rPr>
        <w:t>xMB</w:t>
      </w:r>
      <w:proofErr w:type="spellEnd"/>
      <w:r w:rsidR="00FF4282">
        <w:rPr>
          <w:sz w:val="22"/>
          <w:szCs w:val="22"/>
          <w:lang w:val="en-US"/>
        </w:rPr>
        <w:t>-C interface.</w:t>
      </w:r>
    </w:p>
    <w:p w:rsidR="0043723A" w:rsidRDefault="00FF4282" w:rsidP="00946483">
      <w:pPr>
        <w:rPr>
          <w:sz w:val="22"/>
          <w:szCs w:val="22"/>
          <w:lang w:val="en-US"/>
        </w:rPr>
      </w:pPr>
      <w:r>
        <w:rPr>
          <w:sz w:val="22"/>
          <w:szCs w:val="22"/>
          <w:lang w:val="en-US"/>
        </w:rPr>
        <w:t xml:space="preserve">It is indicated in </w:t>
      </w:r>
      <w:r w:rsidR="00C839E5">
        <w:rPr>
          <w:sz w:val="22"/>
          <w:szCs w:val="22"/>
          <w:lang w:val="en-US"/>
        </w:rPr>
        <w:t xml:space="preserve">Table 5.4A-6 of TS 26.346 that </w:t>
      </w:r>
      <w:r w:rsidR="00DD6907">
        <w:rPr>
          <w:sz w:val="22"/>
          <w:szCs w:val="22"/>
          <w:lang w:val="en-US"/>
        </w:rPr>
        <w:t xml:space="preserve">the </w:t>
      </w:r>
      <w:r w:rsidR="00C839E5">
        <w:rPr>
          <w:sz w:val="22"/>
          <w:szCs w:val="22"/>
          <w:lang w:val="en-US"/>
        </w:rPr>
        <w:t xml:space="preserve">relevant parameters in </w:t>
      </w:r>
      <w:r w:rsidR="0007780B">
        <w:rPr>
          <w:sz w:val="22"/>
          <w:szCs w:val="22"/>
          <w:lang w:val="en-US"/>
        </w:rPr>
        <w:t>the file delivery manifest are expressed by the</w:t>
      </w:r>
      <w:r w:rsidR="00DD6907">
        <w:rPr>
          <w:sz w:val="22"/>
          <w:szCs w:val="22"/>
          <w:lang w:val="en-US"/>
        </w:rPr>
        <w:t xml:space="preserve"> attributes</w:t>
      </w:r>
      <w:r w:rsidR="0007780B">
        <w:rPr>
          <w:sz w:val="22"/>
          <w:szCs w:val="22"/>
          <w:lang w:val="en-US"/>
        </w:rPr>
        <w:t xml:space="preserve"> in the </w:t>
      </w:r>
      <w:r w:rsidR="00A2468F">
        <w:rPr>
          <w:sz w:val="22"/>
          <w:szCs w:val="22"/>
          <w:lang w:val="en-US"/>
        </w:rPr>
        <w:t>‘File List’ properties</w:t>
      </w:r>
      <w:r w:rsidR="00E2304A">
        <w:rPr>
          <w:sz w:val="22"/>
          <w:szCs w:val="22"/>
          <w:lang w:val="en-US"/>
        </w:rPr>
        <w:t xml:space="preserve"> </w:t>
      </w:r>
      <w:r w:rsidR="0007780B">
        <w:rPr>
          <w:sz w:val="22"/>
          <w:szCs w:val="22"/>
          <w:lang w:val="en-US"/>
        </w:rPr>
        <w:t>of the Session resource</w:t>
      </w:r>
      <w:r w:rsidR="00DD6907">
        <w:rPr>
          <w:sz w:val="22"/>
          <w:szCs w:val="22"/>
          <w:lang w:val="en-US"/>
        </w:rPr>
        <w:t>, and may additional</w:t>
      </w:r>
      <w:r w:rsidR="00B719CC">
        <w:rPr>
          <w:sz w:val="22"/>
          <w:szCs w:val="22"/>
          <w:lang w:val="en-US"/>
        </w:rPr>
        <w:t>ly</w:t>
      </w:r>
      <w:r w:rsidR="00DD6907">
        <w:rPr>
          <w:sz w:val="22"/>
          <w:szCs w:val="22"/>
          <w:lang w:val="en-US"/>
        </w:rPr>
        <w:t xml:space="preserve"> include file schedule information</w:t>
      </w:r>
      <w:r w:rsidR="00982FD0">
        <w:rPr>
          <w:sz w:val="22"/>
          <w:szCs w:val="22"/>
          <w:lang w:val="en-US"/>
        </w:rPr>
        <w:t xml:space="preserve">. </w:t>
      </w:r>
      <w:r w:rsidR="0034774A">
        <w:rPr>
          <w:sz w:val="22"/>
          <w:szCs w:val="22"/>
          <w:lang w:val="en-US"/>
        </w:rPr>
        <w:t xml:space="preserve">For </w:t>
      </w:r>
      <w:r w:rsidR="00DD6907">
        <w:rPr>
          <w:sz w:val="22"/>
          <w:szCs w:val="22"/>
          <w:lang w:val="en-US"/>
        </w:rPr>
        <w:t xml:space="preserve">ease </w:t>
      </w:r>
      <w:r w:rsidR="0034774A">
        <w:rPr>
          <w:sz w:val="22"/>
          <w:szCs w:val="22"/>
          <w:lang w:val="en-US"/>
        </w:rPr>
        <w:t xml:space="preserve">of reference, </w:t>
      </w:r>
      <w:r w:rsidR="004E2B77">
        <w:rPr>
          <w:sz w:val="22"/>
          <w:szCs w:val="22"/>
          <w:lang w:val="en-US"/>
        </w:rPr>
        <w:t>Table 1 below reproduces</w:t>
      </w:r>
      <w:r w:rsidR="0034774A">
        <w:rPr>
          <w:sz w:val="22"/>
          <w:szCs w:val="22"/>
          <w:lang w:val="en-US"/>
        </w:rPr>
        <w:t xml:space="preserve"> </w:t>
      </w:r>
      <w:r w:rsidR="004E2B77">
        <w:rPr>
          <w:sz w:val="22"/>
          <w:szCs w:val="22"/>
          <w:lang w:val="en-US"/>
        </w:rPr>
        <w:t>Table 5.4A-6 in TS 26.346</w:t>
      </w:r>
      <w:r w:rsidR="0034774A">
        <w:rPr>
          <w:sz w:val="22"/>
          <w:szCs w:val="22"/>
          <w:lang w:val="en-US"/>
        </w:rPr>
        <w:t>:</w:t>
      </w:r>
    </w:p>
    <w:p w:rsidR="0034774A" w:rsidRPr="004E2B77" w:rsidRDefault="0034774A" w:rsidP="00DD6907">
      <w:pPr>
        <w:pStyle w:val="TH"/>
        <w:spacing w:before="120"/>
        <w:rPr>
          <w:rFonts w:ascii="Times New Roman" w:hAnsi="Times New Roman"/>
          <w:b w:val="0"/>
          <w:sz w:val="20"/>
          <w:highlight w:val="yellow"/>
        </w:rPr>
      </w:pPr>
      <w:r w:rsidRPr="0034774A">
        <w:rPr>
          <w:rFonts w:eastAsia="SimSun"/>
          <w:sz w:val="20"/>
        </w:rPr>
        <w:t xml:space="preserve">Table </w:t>
      </w:r>
      <w:r w:rsidR="004E2B77">
        <w:rPr>
          <w:sz w:val="20"/>
        </w:rPr>
        <w:t>1</w:t>
      </w:r>
      <w:r w:rsidRPr="0034774A">
        <w:rPr>
          <w:rFonts w:eastAsia="SimSun"/>
          <w:sz w:val="20"/>
        </w:rPr>
        <w:t>: Additional properties for Files</w:t>
      </w:r>
      <w:r w:rsidR="004E2B77">
        <w:rPr>
          <w:rFonts w:eastAsia="SimSun"/>
          <w:sz w:val="20"/>
        </w:rPr>
        <w:t xml:space="preserve"> </w:t>
      </w:r>
      <w:r w:rsidR="004E2B77">
        <w:rPr>
          <w:rFonts w:eastAsia="SimSun"/>
          <w:b w:val="0"/>
          <w:sz w:val="20"/>
        </w:rPr>
        <w:t>(</w:t>
      </w:r>
      <w:r w:rsidR="00DD6907">
        <w:rPr>
          <w:rFonts w:eastAsia="SimSun"/>
          <w:b w:val="0"/>
          <w:sz w:val="20"/>
        </w:rPr>
        <w:t>identical to</w:t>
      </w:r>
      <w:r w:rsidR="004E2B77">
        <w:rPr>
          <w:rFonts w:eastAsia="SimSun"/>
          <w:b w:val="0"/>
          <w:sz w:val="20"/>
        </w:rPr>
        <w:t xml:space="preserve"> Table 5.4A-6 in TS 26.346)</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1092"/>
        <w:gridCol w:w="4006"/>
        <w:gridCol w:w="361"/>
        <w:gridCol w:w="372"/>
        <w:gridCol w:w="372"/>
        <w:gridCol w:w="394"/>
        <w:gridCol w:w="361"/>
        <w:gridCol w:w="372"/>
        <w:gridCol w:w="359"/>
      </w:tblGrid>
      <w:tr w:rsidR="0034774A" w:rsidRPr="00BB7556" w:rsidTr="00D95F0C">
        <w:tc>
          <w:tcPr>
            <w:tcW w:w="1297" w:type="dxa"/>
            <w:shd w:val="clear" w:color="auto" w:fill="auto"/>
          </w:tcPr>
          <w:p w:rsidR="0034774A" w:rsidRPr="0034774A" w:rsidRDefault="0034774A" w:rsidP="00D95F0C">
            <w:pPr>
              <w:jc w:val="center"/>
              <w:rPr>
                <w:b/>
                <w:sz w:val="20"/>
              </w:rPr>
            </w:pPr>
            <w:r w:rsidRPr="0034774A">
              <w:rPr>
                <w:b/>
                <w:sz w:val="20"/>
              </w:rPr>
              <w:t>Property Name</w:t>
            </w:r>
          </w:p>
        </w:tc>
        <w:tc>
          <w:tcPr>
            <w:tcW w:w="1169" w:type="dxa"/>
          </w:tcPr>
          <w:p w:rsidR="0034774A" w:rsidRPr="0034774A" w:rsidRDefault="0034774A" w:rsidP="00D95F0C">
            <w:pPr>
              <w:jc w:val="center"/>
              <w:rPr>
                <w:b/>
                <w:sz w:val="20"/>
              </w:rPr>
            </w:pPr>
          </w:p>
        </w:tc>
        <w:tc>
          <w:tcPr>
            <w:tcW w:w="4149" w:type="dxa"/>
            <w:shd w:val="clear" w:color="auto" w:fill="auto"/>
          </w:tcPr>
          <w:p w:rsidR="0034774A" w:rsidRPr="0034774A" w:rsidRDefault="0034774A" w:rsidP="00D95F0C">
            <w:pPr>
              <w:jc w:val="center"/>
              <w:rPr>
                <w:b/>
                <w:sz w:val="20"/>
              </w:rPr>
            </w:pPr>
            <w:r w:rsidRPr="0034774A">
              <w:rPr>
                <w:b/>
                <w:sz w:val="20"/>
              </w:rPr>
              <w:t>Property Description</w:t>
            </w:r>
          </w:p>
        </w:tc>
        <w:tc>
          <w:tcPr>
            <w:tcW w:w="360" w:type="dxa"/>
          </w:tcPr>
          <w:p w:rsidR="0034774A" w:rsidRPr="0034774A" w:rsidDel="007C7652" w:rsidRDefault="0034774A" w:rsidP="00D95F0C">
            <w:pPr>
              <w:jc w:val="center"/>
              <w:rPr>
                <w:b/>
                <w:sz w:val="20"/>
              </w:rPr>
            </w:pPr>
            <w:r w:rsidRPr="0034774A">
              <w:rPr>
                <w:b/>
                <w:sz w:val="20"/>
              </w:rPr>
              <w:t>C</w:t>
            </w:r>
            <w:r w:rsidRPr="0034774A">
              <w:rPr>
                <w:b/>
                <w:sz w:val="20"/>
              </w:rPr>
              <w:br/>
              <w:t>I</w:t>
            </w:r>
          </w:p>
        </w:tc>
        <w:tc>
          <w:tcPr>
            <w:tcW w:w="360" w:type="dxa"/>
          </w:tcPr>
          <w:p w:rsidR="0034774A" w:rsidRPr="0034774A" w:rsidDel="007C7652" w:rsidRDefault="0034774A" w:rsidP="00D95F0C">
            <w:pPr>
              <w:jc w:val="center"/>
              <w:rPr>
                <w:b/>
                <w:sz w:val="20"/>
              </w:rPr>
            </w:pPr>
            <w:r w:rsidRPr="0034774A">
              <w:rPr>
                <w:b/>
                <w:sz w:val="20"/>
              </w:rPr>
              <w:t>C</w:t>
            </w:r>
            <w:r w:rsidRPr="0034774A">
              <w:rPr>
                <w:b/>
                <w:sz w:val="20"/>
              </w:rPr>
              <w:br/>
              <w:t>O</w:t>
            </w:r>
          </w:p>
        </w:tc>
        <w:tc>
          <w:tcPr>
            <w:tcW w:w="360" w:type="dxa"/>
          </w:tcPr>
          <w:p w:rsidR="0034774A" w:rsidRPr="0034774A" w:rsidDel="007C7652" w:rsidRDefault="0034774A" w:rsidP="00D95F0C">
            <w:pPr>
              <w:jc w:val="center"/>
              <w:rPr>
                <w:b/>
                <w:sz w:val="20"/>
              </w:rPr>
            </w:pPr>
            <w:r w:rsidRPr="0034774A">
              <w:rPr>
                <w:b/>
                <w:sz w:val="20"/>
              </w:rPr>
              <w:t>G</w:t>
            </w:r>
            <w:r w:rsidRPr="0034774A">
              <w:rPr>
                <w:b/>
                <w:sz w:val="20"/>
              </w:rPr>
              <w:br/>
              <w:t>I</w:t>
            </w:r>
          </w:p>
        </w:tc>
        <w:tc>
          <w:tcPr>
            <w:tcW w:w="360" w:type="dxa"/>
          </w:tcPr>
          <w:p w:rsidR="0034774A" w:rsidRPr="0034774A" w:rsidDel="007C7652" w:rsidRDefault="0034774A" w:rsidP="00D95F0C">
            <w:pPr>
              <w:jc w:val="center"/>
              <w:rPr>
                <w:b/>
                <w:sz w:val="20"/>
              </w:rPr>
            </w:pPr>
            <w:r w:rsidRPr="0034774A">
              <w:rPr>
                <w:b/>
                <w:sz w:val="20"/>
              </w:rPr>
              <w:t>G</w:t>
            </w:r>
            <w:r w:rsidRPr="0034774A">
              <w:rPr>
                <w:b/>
                <w:sz w:val="20"/>
              </w:rPr>
              <w:br/>
              <w:t>O</w:t>
            </w:r>
          </w:p>
        </w:tc>
        <w:tc>
          <w:tcPr>
            <w:tcW w:w="360" w:type="dxa"/>
          </w:tcPr>
          <w:p w:rsidR="0034774A" w:rsidRPr="0034774A" w:rsidDel="007C7652" w:rsidRDefault="0034774A" w:rsidP="00D95F0C">
            <w:pPr>
              <w:jc w:val="center"/>
              <w:rPr>
                <w:b/>
                <w:sz w:val="20"/>
              </w:rPr>
            </w:pPr>
            <w:r w:rsidRPr="0034774A">
              <w:rPr>
                <w:b/>
                <w:sz w:val="20"/>
              </w:rPr>
              <w:t>U</w:t>
            </w:r>
            <w:r w:rsidRPr="0034774A">
              <w:rPr>
                <w:b/>
                <w:sz w:val="20"/>
              </w:rPr>
              <w:br/>
              <w:t>I</w:t>
            </w:r>
          </w:p>
        </w:tc>
        <w:tc>
          <w:tcPr>
            <w:tcW w:w="360" w:type="dxa"/>
          </w:tcPr>
          <w:p w:rsidR="0034774A" w:rsidRPr="0034774A" w:rsidDel="007C7652" w:rsidRDefault="0034774A" w:rsidP="00D95F0C">
            <w:pPr>
              <w:jc w:val="center"/>
              <w:rPr>
                <w:b/>
                <w:sz w:val="20"/>
              </w:rPr>
            </w:pPr>
            <w:r w:rsidRPr="0034774A">
              <w:rPr>
                <w:b/>
                <w:sz w:val="20"/>
              </w:rPr>
              <w:t>U</w:t>
            </w:r>
            <w:r w:rsidRPr="0034774A">
              <w:rPr>
                <w:b/>
                <w:sz w:val="20"/>
              </w:rPr>
              <w:br/>
              <w:t>O</w:t>
            </w:r>
          </w:p>
        </w:tc>
        <w:tc>
          <w:tcPr>
            <w:tcW w:w="360" w:type="dxa"/>
          </w:tcPr>
          <w:p w:rsidR="0034774A" w:rsidRPr="0034774A" w:rsidDel="007C7652" w:rsidRDefault="0034774A" w:rsidP="00D95F0C">
            <w:pPr>
              <w:jc w:val="center"/>
              <w:rPr>
                <w:b/>
                <w:sz w:val="20"/>
              </w:rPr>
            </w:pPr>
            <w:r w:rsidRPr="0034774A">
              <w:rPr>
                <w:b/>
                <w:sz w:val="20"/>
              </w:rPr>
              <w:t>T</w:t>
            </w:r>
            <w:r w:rsidRPr="0034774A">
              <w:rPr>
                <w:b/>
                <w:sz w:val="20"/>
              </w:rPr>
              <w:br/>
              <w:t>I</w:t>
            </w:r>
          </w:p>
        </w:tc>
      </w:tr>
      <w:tr w:rsidR="0034774A" w:rsidRPr="00BB7556" w:rsidTr="00D95F0C">
        <w:tc>
          <w:tcPr>
            <w:tcW w:w="1297" w:type="dxa"/>
            <w:shd w:val="clear" w:color="auto" w:fill="auto"/>
            <w:vAlign w:val="center"/>
          </w:tcPr>
          <w:p w:rsidR="0034774A" w:rsidRPr="0034774A" w:rsidRDefault="0034774A" w:rsidP="00D95F0C">
            <w:pPr>
              <w:rPr>
                <w:sz w:val="20"/>
              </w:rPr>
            </w:pPr>
            <w:r w:rsidRPr="0034774A">
              <w:rPr>
                <w:sz w:val="20"/>
                <w:lang w:eastAsia="en-GB"/>
              </w:rPr>
              <w:t xml:space="preserve">Ingest Mode </w:t>
            </w:r>
          </w:p>
        </w:tc>
        <w:tc>
          <w:tcPr>
            <w:tcW w:w="1169" w:type="dxa"/>
          </w:tcPr>
          <w:p w:rsidR="0034774A" w:rsidRPr="0034774A" w:rsidRDefault="0034774A" w:rsidP="00D95F0C">
            <w:pPr>
              <w:rPr>
                <w:sz w:val="20"/>
              </w:rPr>
            </w:pPr>
          </w:p>
        </w:tc>
        <w:tc>
          <w:tcPr>
            <w:tcW w:w="4149" w:type="dxa"/>
            <w:shd w:val="clear" w:color="auto" w:fill="auto"/>
          </w:tcPr>
          <w:p w:rsidR="0034774A" w:rsidRPr="0034774A" w:rsidRDefault="0034774A" w:rsidP="00D95F0C">
            <w:pPr>
              <w:pStyle w:val="NO"/>
              <w:ind w:left="0" w:firstLine="0"/>
              <w:rPr>
                <w:sz w:val="20"/>
                <w:lang w:eastAsia="en-GB"/>
              </w:rPr>
            </w:pPr>
            <w:r w:rsidRPr="0034774A">
              <w:rPr>
                <w:sz w:val="20"/>
                <w:lang w:eastAsia="en-GB"/>
              </w:rPr>
              <w:t>The ingest mode enumerates how resources are ingested into the BM-SC via xMB-U.</w:t>
            </w:r>
          </w:p>
          <w:p w:rsidR="0034774A" w:rsidRPr="0034774A" w:rsidRDefault="0034774A" w:rsidP="0034774A">
            <w:pPr>
              <w:numPr>
                <w:ilvl w:val="0"/>
                <w:numId w:val="10"/>
              </w:numPr>
              <w:overflowPunct/>
              <w:autoSpaceDE/>
              <w:autoSpaceDN/>
              <w:adjustRightInd/>
              <w:textAlignment w:val="auto"/>
              <w:rPr>
                <w:sz w:val="20"/>
              </w:rPr>
            </w:pPr>
            <w:r w:rsidRPr="0034774A">
              <w:rPr>
                <w:b/>
                <w:sz w:val="20"/>
              </w:rPr>
              <w:t>Push</w:t>
            </w:r>
            <w:r w:rsidRPr="0034774A">
              <w:rPr>
                <w:sz w:val="20"/>
              </w:rPr>
              <w:t xml:space="preserve">: The Content Provider shall push the file to the BM-SC that will </w:t>
            </w:r>
            <w:r w:rsidRPr="0034774A">
              <w:rPr>
                <w:sz w:val="20"/>
              </w:rPr>
              <w:lastRenderedPageBreak/>
              <w:t>immediately process and deliver as soon as it is ready. The BM-SC may be configured to ignore all files that are pushed before session active time, or stage them. In case of Push mode, the BM-SC shall provide back to the content provider the URL the Content Provider shall use to push the files.</w:t>
            </w:r>
          </w:p>
          <w:p w:rsidR="0034774A" w:rsidRPr="0034774A" w:rsidRDefault="0034774A" w:rsidP="0034774A">
            <w:pPr>
              <w:numPr>
                <w:ilvl w:val="0"/>
                <w:numId w:val="10"/>
              </w:numPr>
              <w:overflowPunct/>
              <w:autoSpaceDE/>
              <w:autoSpaceDN/>
              <w:adjustRightInd/>
              <w:textAlignment w:val="auto"/>
              <w:rPr>
                <w:sz w:val="20"/>
              </w:rPr>
            </w:pPr>
            <w:r w:rsidRPr="0034774A">
              <w:rPr>
                <w:b/>
                <w:sz w:val="20"/>
              </w:rPr>
              <w:t>Pull</w:t>
            </w:r>
            <w:r w:rsidRPr="0034774A">
              <w:rPr>
                <w:sz w:val="20"/>
              </w:rPr>
              <w:t>: In this case, the Content Provider provides the resource location from which the BM-SC will fetch the file. The Content Provider may tell the BM-SC when to start fetching the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
            <w:tr w:rsidR="0034774A" w:rsidRPr="0034774A" w:rsidTr="00D95F0C">
              <w:trPr>
                <w:trHeight w:val="313"/>
                <w:jc w:val="center"/>
              </w:trPr>
              <w:tc>
                <w:tcPr>
                  <w:tcW w:w="1110" w:type="dxa"/>
                  <w:shd w:val="clear" w:color="auto" w:fill="auto"/>
                </w:tcPr>
                <w:p w:rsidR="0034774A" w:rsidRPr="0034774A" w:rsidRDefault="0034774A" w:rsidP="00D95F0C">
                  <w:pPr>
                    <w:rPr>
                      <w:sz w:val="20"/>
                    </w:rPr>
                  </w:pPr>
                  <w:r w:rsidRPr="0034774A">
                    <w:rPr>
                      <w:sz w:val="20"/>
                    </w:rPr>
                    <w:t>Type</w:t>
                  </w:r>
                </w:p>
              </w:tc>
              <w:tc>
                <w:tcPr>
                  <w:tcW w:w="1111" w:type="dxa"/>
                  <w:shd w:val="clear" w:color="auto" w:fill="auto"/>
                </w:tcPr>
                <w:p w:rsidR="0034774A" w:rsidRPr="0034774A" w:rsidRDefault="0034774A" w:rsidP="00D95F0C">
                  <w:pPr>
                    <w:rPr>
                      <w:sz w:val="20"/>
                    </w:rPr>
                  </w:pPr>
                  <w:r w:rsidRPr="0034774A">
                    <w:rPr>
                      <w:sz w:val="20"/>
                    </w:rPr>
                    <w:t>Unit</w:t>
                  </w:r>
                </w:p>
              </w:tc>
              <w:tc>
                <w:tcPr>
                  <w:tcW w:w="1111" w:type="dxa"/>
                  <w:shd w:val="clear" w:color="auto" w:fill="auto"/>
                </w:tcPr>
                <w:p w:rsidR="0034774A" w:rsidRPr="0034774A" w:rsidRDefault="0034774A" w:rsidP="00D95F0C">
                  <w:pPr>
                    <w:rPr>
                      <w:sz w:val="20"/>
                    </w:rPr>
                  </w:pPr>
                  <w:r w:rsidRPr="0034774A">
                    <w:rPr>
                      <w:sz w:val="20"/>
                    </w:rPr>
                    <w:t>Default</w:t>
                  </w:r>
                </w:p>
              </w:tc>
            </w:tr>
            <w:tr w:rsidR="0034774A" w:rsidRPr="0034774A" w:rsidTr="00D95F0C">
              <w:trPr>
                <w:jc w:val="center"/>
              </w:trPr>
              <w:tc>
                <w:tcPr>
                  <w:tcW w:w="1110" w:type="dxa"/>
                  <w:shd w:val="clear" w:color="auto" w:fill="auto"/>
                </w:tcPr>
                <w:p w:rsidR="0034774A" w:rsidRPr="0034774A" w:rsidRDefault="0034774A" w:rsidP="00D95F0C">
                  <w:pPr>
                    <w:rPr>
                      <w:sz w:val="20"/>
                    </w:rPr>
                  </w:pPr>
                  <w:r w:rsidRPr="0034774A">
                    <w:rPr>
                      <w:sz w:val="20"/>
                    </w:rPr>
                    <w:t xml:space="preserve">String </w:t>
                  </w:r>
                </w:p>
              </w:tc>
              <w:tc>
                <w:tcPr>
                  <w:tcW w:w="1111" w:type="dxa"/>
                  <w:shd w:val="clear" w:color="auto" w:fill="auto"/>
                </w:tcPr>
                <w:p w:rsidR="0034774A" w:rsidRPr="0034774A" w:rsidRDefault="0034774A" w:rsidP="00D95F0C">
                  <w:pPr>
                    <w:jc w:val="center"/>
                    <w:rPr>
                      <w:sz w:val="20"/>
                    </w:rPr>
                  </w:pPr>
                  <w:r w:rsidRPr="0034774A">
                    <w:rPr>
                      <w:sz w:val="20"/>
                    </w:rPr>
                    <w:t xml:space="preserve">None </w:t>
                  </w:r>
                </w:p>
              </w:tc>
              <w:tc>
                <w:tcPr>
                  <w:tcW w:w="1111" w:type="dxa"/>
                  <w:shd w:val="clear" w:color="auto" w:fill="auto"/>
                </w:tcPr>
                <w:p w:rsidR="0034774A" w:rsidRPr="0034774A" w:rsidRDefault="0034774A" w:rsidP="00D95F0C">
                  <w:pPr>
                    <w:jc w:val="center"/>
                    <w:rPr>
                      <w:sz w:val="20"/>
                    </w:rPr>
                  </w:pPr>
                  <w:r w:rsidRPr="0034774A">
                    <w:rPr>
                      <w:sz w:val="20"/>
                    </w:rPr>
                    <w:t>Pull</w:t>
                  </w:r>
                </w:p>
              </w:tc>
            </w:tr>
          </w:tbl>
          <w:p w:rsidR="0034774A" w:rsidRPr="0034774A" w:rsidRDefault="0034774A" w:rsidP="00D95F0C">
            <w:pPr>
              <w:rPr>
                <w:sz w:val="20"/>
              </w:rPr>
            </w:pPr>
          </w:p>
        </w:tc>
        <w:tc>
          <w:tcPr>
            <w:tcW w:w="360" w:type="dxa"/>
          </w:tcPr>
          <w:p w:rsidR="0034774A" w:rsidRPr="0034774A" w:rsidRDefault="0034774A" w:rsidP="00D95F0C">
            <w:pPr>
              <w:pStyle w:val="NO"/>
              <w:ind w:left="0" w:firstLine="0"/>
              <w:rPr>
                <w:sz w:val="20"/>
                <w:lang w:eastAsia="en-GB"/>
              </w:rPr>
            </w:pPr>
          </w:p>
        </w:tc>
        <w:tc>
          <w:tcPr>
            <w:tcW w:w="360" w:type="dxa"/>
          </w:tcPr>
          <w:p w:rsidR="0034774A" w:rsidRPr="0034774A" w:rsidRDefault="0034774A" w:rsidP="00D95F0C">
            <w:pPr>
              <w:pStyle w:val="NO"/>
              <w:ind w:left="0" w:firstLine="0"/>
              <w:rPr>
                <w:sz w:val="20"/>
                <w:lang w:eastAsia="en-GB"/>
              </w:rPr>
            </w:pPr>
          </w:p>
        </w:tc>
        <w:tc>
          <w:tcPr>
            <w:tcW w:w="360" w:type="dxa"/>
          </w:tcPr>
          <w:p w:rsidR="0034774A" w:rsidRPr="0034774A" w:rsidRDefault="0034774A" w:rsidP="00D95F0C">
            <w:pPr>
              <w:pStyle w:val="NO"/>
              <w:ind w:left="0" w:firstLine="0"/>
              <w:rPr>
                <w:sz w:val="20"/>
                <w:lang w:eastAsia="en-GB"/>
              </w:rPr>
            </w:pPr>
          </w:p>
        </w:tc>
        <w:tc>
          <w:tcPr>
            <w:tcW w:w="360" w:type="dxa"/>
          </w:tcPr>
          <w:p w:rsidR="0034774A" w:rsidRPr="0034774A" w:rsidRDefault="0034774A" w:rsidP="00D95F0C">
            <w:pPr>
              <w:pStyle w:val="NO"/>
              <w:ind w:left="0" w:firstLine="0"/>
              <w:rPr>
                <w:sz w:val="20"/>
                <w:lang w:eastAsia="en-GB"/>
              </w:rPr>
            </w:pPr>
            <w:r w:rsidRPr="0034774A">
              <w:rPr>
                <w:sz w:val="20"/>
                <w:lang w:eastAsia="en-GB"/>
              </w:rPr>
              <w:t>M</w:t>
            </w:r>
          </w:p>
        </w:tc>
        <w:tc>
          <w:tcPr>
            <w:tcW w:w="360" w:type="dxa"/>
          </w:tcPr>
          <w:p w:rsidR="0034774A" w:rsidRPr="0034774A" w:rsidRDefault="0034774A" w:rsidP="00D95F0C">
            <w:pPr>
              <w:pStyle w:val="NO"/>
              <w:ind w:left="0" w:firstLine="0"/>
              <w:rPr>
                <w:sz w:val="20"/>
                <w:lang w:eastAsia="en-GB"/>
              </w:rPr>
            </w:pPr>
            <w:r w:rsidRPr="0034774A">
              <w:rPr>
                <w:sz w:val="20"/>
                <w:lang w:eastAsia="en-GB"/>
              </w:rPr>
              <w:t>O</w:t>
            </w:r>
          </w:p>
        </w:tc>
        <w:tc>
          <w:tcPr>
            <w:tcW w:w="360" w:type="dxa"/>
          </w:tcPr>
          <w:p w:rsidR="0034774A" w:rsidRPr="0034774A" w:rsidRDefault="0034774A" w:rsidP="00D95F0C">
            <w:pPr>
              <w:pStyle w:val="NO"/>
              <w:ind w:left="0" w:firstLine="0"/>
              <w:rPr>
                <w:sz w:val="20"/>
                <w:lang w:eastAsia="en-GB"/>
              </w:rPr>
            </w:pPr>
          </w:p>
        </w:tc>
        <w:tc>
          <w:tcPr>
            <w:tcW w:w="360" w:type="dxa"/>
          </w:tcPr>
          <w:p w:rsidR="0034774A" w:rsidRPr="0034774A" w:rsidRDefault="0034774A" w:rsidP="00D95F0C">
            <w:pPr>
              <w:pStyle w:val="NO"/>
              <w:ind w:left="0" w:firstLine="0"/>
              <w:rPr>
                <w:sz w:val="20"/>
                <w:lang w:eastAsia="en-GB"/>
              </w:rPr>
            </w:pPr>
          </w:p>
        </w:tc>
      </w:tr>
      <w:tr w:rsidR="0034774A" w:rsidRPr="00BB7556" w:rsidTr="00D95F0C">
        <w:tc>
          <w:tcPr>
            <w:tcW w:w="1297" w:type="dxa"/>
            <w:shd w:val="clear" w:color="auto" w:fill="auto"/>
            <w:vAlign w:val="center"/>
          </w:tcPr>
          <w:p w:rsidR="0034774A" w:rsidRPr="0034774A" w:rsidRDefault="0034774A" w:rsidP="00D95F0C">
            <w:pPr>
              <w:rPr>
                <w:sz w:val="20"/>
                <w:highlight w:val="yellow"/>
              </w:rPr>
            </w:pPr>
            <w:r w:rsidRPr="0034774A">
              <w:rPr>
                <w:sz w:val="20"/>
              </w:rPr>
              <w:t xml:space="preserve">File List </w:t>
            </w:r>
          </w:p>
        </w:tc>
        <w:tc>
          <w:tcPr>
            <w:tcW w:w="1169" w:type="dxa"/>
          </w:tcPr>
          <w:p w:rsidR="0034774A" w:rsidRPr="0034774A" w:rsidRDefault="0034774A" w:rsidP="00D95F0C">
            <w:pPr>
              <w:rPr>
                <w:sz w:val="20"/>
                <w:highlight w:val="yellow"/>
              </w:rPr>
            </w:pPr>
          </w:p>
        </w:tc>
        <w:tc>
          <w:tcPr>
            <w:tcW w:w="4149" w:type="dxa"/>
            <w:shd w:val="clear" w:color="auto" w:fill="auto"/>
          </w:tcPr>
          <w:p w:rsidR="0034774A" w:rsidRPr="0034774A" w:rsidRDefault="0034774A" w:rsidP="00D95F0C">
            <w:pPr>
              <w:rPr>
                <w:sz w:val="20"/>
              </w:rPr>
            </w:pPr>
            <w:r w:rsidRPr="0034774A">
              <w:rPr>
                <w:sz w:val="20"/>
              </w:rPr>
              <w:t xml:space="preserve">List of files to be sent. </w:t>
            </w:r>
          </w:p>
          <w:p w:rsidR="0034774A" w:rsidRPr="0034774A" w:rsidRDefault="0034774A" w:rsidP="00D95F0C">
            <w:pPr>
              <w:rPr>
                <w:sz w:val="20"/>
              </w:rPr>
            </w:pPr>
            <w:r w:rsidRPr="0034774A">
              <w:rPr>
                <w:sz w:val="20"/>
              </w:rPr>
              <w:t xml:space="preserve">In the </w:t>
            </w:r>
            <w:r w:rsidRPr="0034774A">
              <w:rPr>
                <w:b/>
                <w:sz w:val="20"/>
              </w:rPr>
              <w:t>Push</w:t>
            </w:r>
            <w:r w:rsidRPr="0034774A">
              <w:rPr>
                <w:sz w:val="20"/>
              </w:rPr>
              <w:t xml:space="preserve"> mode, the file list is not used since the BM-SC will monitor its push folder and send the files it receives on a first-come first-served basis.</w:t>
            </w:r>
          </w:p>
          <w:p w:rsidR="0034774A" w:rsidRPr="0034774A" w:rsidRDefault="0034774A" w:rsidP="00D95F0C">
            <w:pPr>
              <w:rPr>
                <w:sz w:val="20"/>
              </w:rPr>
            </w:pPr>
            <w:r w:rsidRPr="0034774A">
              <w:rPr>
                <w:sz w:val="20"/>
              </w:rPr>
              <w:t xml:space="preserve">In </w:t>
            </w:r>
            <w:r w:rsidRPr="0034774A">
              <w:rPr>
                <w:b/>
                <w:sz w:val="20"/>
              </w:rPr>
              <w:t>Pull</w:t>
            </w:r>
            <w:r w:rsidRPr="0034774A">
              <w:rPr>
                <w:sz w:val="20"/>
              </w:rPr>
              <w:t xml:space="preserve"> mode, the file list contains the following information per file entry:</w:t>
            </w:r>
          </w:p>
          <w:p w:rsidR="0034774A" w:rsidRPr="0034774A" w:rsidRDefault="0034774A" w:rsidP="0034774A">
            <w:pPr>
              <w:numPr>
                <w:ilvl w:val="0"/>
                <w:numId w:val="11"/>
              </w:numPr>
              <w:overflowPunct/>
              <w:autoSpaceDE/>
              <w:autoSpaceDN/>
              <w:adjustRightInd/>
              <w:textAlignment w:val="auto"/>
              <w:rPr>
                <w:sz w:val="20"/>
              </w:rPr>
            </w:pPr>
            <w:r w:rsidRPr="0034774A">
              <w:rPr>
                <w:b/>
                <w:sz w:val="20"/>
              </w:rPr>
              <w:t>file URL</w:t>
            </w:r>
            <w:r w:rsidRPr="0034774A">
              <w:rPr>
                <w:sz w:val="20"/>
              </w:rPr>
              <w:t>: the URL to the file the BM-SC will use to fetch the content</w:t>
            </w:r>
          </w:p>
          <w:p w:rsidR="0034774A" w:rsidRPr="0034774A" w:rsidRDefault="0034774A" w:rsidP="0034774A">
            <w:pPr>
              <w:numPr>
                <w:ilvl w:val="0"/>
                <w:numId w:val="11"/>
              </w:numPr>
              <w:overflowPunct/>
              <w:autoSpaceDE/>
              <w:autoSpaceDN/>
              <w:adjustRightInd/>
              <w:textAlignment w:val="auto"/>
              <w:rPr>
                <w:sz w:val="20"/>
              </w:rPr>
            </w:pPr>
            <w:r w:rsidRPr="0034774A">
              <w:rPr>
                <w:b/>
                <w:sz w:val="20"/>
              </w:rPr>
              <w:t>file display UR</w:t>
            </w:r>
            <w:r w:rsidRPr="0034774A">
              <w:rPr>
                <w:sz w:val="20"/>
              </w:rPr>
              <w:t>L: the URL to the file as seen by the UE</w:t>
            </w:r>
          </w:p>
          <w:p w:rsidR="0034774A" w:rsidRPr="0034774A" w:rsidRDefault="0034774A" w:rsidP="0034774A">
            <w:pPr>
              <w:numPr>
                <w:ilvl w:val="0"/>
                <w:numId w:val="11"/>
              </w:numPr>
              <w:overflowPunct/>
              <w:autoSpaceDE/>
              <w:autoSpaceDN/>
              <w:adjustRightInd/>
              <w:textAlignment w:val="auto"/>
              <w:rPr>
                <w:sz w:val="20"/>
              </w:rPr>
            </w:pPr>
            <w:r w:rsidRPr="0034774A">
              <w:rPr>
                <w:b/>
                <w:sz w:val="20"/>
              </w:rPr>
              <w:t>file earliest fetch time</w:t>
            </w:r>
            <w:r w:rsidRPr="0034774A">
              <w:rPr>
                <w:sz w:val="20"/>
              </w:rPr>
              <w:t>: The BM-SC shall fetch the file no sooner than this UTC timestamp. If absent, then the file shall be present on the Content Provider server and the BM-SC may fetch it when it wants.</w:t>
            </w:r>
          </w:p>
          <w:p w:rsidR="0034774A" w:rsidRPr="0034774A" w:rsidRDefault="0034774A" w:rsidP="0034774A">
            <w:pPr>
              <w:numPr>
                <w:ilvl w:val="0"/>
                <w:numId w:val="11"/>
              </w:numPr>
              <w:overflowPunct/>
              <w:autoSpaceDE/>
              <w:autoSpaceDN/>
              <w:adjustRightInd/>
              <w:textAlignment w:val="auto"/>
              <w:rPr>
                <w:b/>
                <w:sz w:val="20"/>
                <w:lang w:val="en-US"/>
              </w:rPr>
            </w:pPr>
            <w:r w:rsidRPr="0034774A">
              <w:rPr>
                <w:b/>
                <w:sz w:val="20"/>
                <w:lang w:val="en-US"/>
              </w:rPr>
              <w:t xml:space="preserve">file size (optional): </w:t>
            </w:r>
            <w:r w:rsidRPr="0034774A">
              <w:rPr>
                <w:sz w:val="20"/>
                <w:lang w:val="en-US"/>
              </w:rPr>
              <w:t>The</w:t>
            </w:r>
            <w:r w:rsidRPr="0034774A">
              <w:rPr>
                <w:b/>
                <w:sz w:val="20"/>
                <w:lang w:val="en-US"/>
              </w:rPr>
              <w:t xml:space="preserve"> </w:t>
            </w:r>
            <w:r w:rsidRPr="0034774A">
              <w:rPr>
                <w:sz w:val="20"/>
                <w:lang w:val="en-US"/>
              </w:rPr>
              <w:t xml:space="preserve">content provider may provide the precise or a file size estimate as input. The BM-SC may update the file size once it has started to fetch the file. </w:t>
            </w:r>
          </w:p>
          <w:p w:rsidR="0034774A" w:rsidRPr="0034774A" w:rsidRDefault="0034774A" w:rsidP="0034774A">
            <w:pPr>
              <w:numPr>
                <w:ilvl w:val="0"/>
                <w:numId w:val="11"/>
              </w:numPr>
              <w:overflowPunct/>
              <w:autoSpaceDE/>
              <w:autoSpaceDN/>
              <w:adjustRightInd/>
              <w:textAlignment w:val="auto"/>
              <w:rPr>
                <w:b/>
                <w:sz w:val="20"/>
                <w:lang w:val="en-US"/>
              </w:rPr>
            </w:pPr>
            <w:r w:rsidRPr="0034774A">
              <w:rPr>
                <w:b/>
                <w:sz w:val="20"/>
                <w:lang w:val="en-US"/>
              </w:rPr>
              <w:t>file status:</w:t>
            </w:r>
            <w:r w:rsidRPr="0034774A">
              <w:rPr>
                <w:sz w:val="20"/>
              </w:rPr>
              <w:t xml:space="preserve"> Enumeration stating the state of the file. Possible values are pending, fetched, prepared, transmitting, sent.</w:t>
            </w:r>
          </w:p>
          <w:p w:rsidR="0034774A" w:rsidRPr="0034774A" w:rsidRDefault="0034774A" w:rsidP="0034774A">
            <w:pPr>
              <w:numPr>
                <w:ilvl w:val="0"/>
                <w:numId w:val="11"/>
              </w:numPr>
              <w:overflowPunct/>
              <w:autoSpaceDE/>
              <w:autoSpaceDN/>
              <w:adjustRightInd/>
              <w:textAlignment w:val="auto"/>
              <w:rPr>
                <w:b/>
                <w:sz w:val="20"/>
                <w:lang w:val="en-US"/>
              </w:rPr>
            </w:pPr>
            <w:r w:rsidRPr="0034774A">
              <w:rPr>
                <w:b/>
                <w:sz w:val="20"/>
                <w:lang w:val="en-US"/>
              </w:rPr>
              <w:t xml:space="preserve">Target reception completion time (on the MBMS Client): </w:t>
            </w:r>
            <w:r w:rsidRPr="0034774A">
              <w:rPr>
                <w:sz w:val="20"/>
                <w:lang w:val="en-US"/>
              </w:rPr>
              <w:t>hint</w:t>
            </w:r>
            <w:r w:rsidRPr="0034774A">
              <w:rPr>
                <w:b/>
                <w:sz w:val="20"/>
                <w:lang w:val="en-US"/>
              </w:rPr>
              <w:t xml:space="preserve"> </w:t>
            </w:r>
            <w:r w:rsidRPr="0034774A">
              <w:rPr>
                <w:sz w:val="20"/>
                <w:lang w:val="en-US"/>
              </w:rPr>
              <w:t xml:space="preserve">on the due date, when the file should be completely received by the UE. The </w:t>
            </w:r>
            <w:r w:rsidRPr="0034774A">
              <w:rPr>
                <w:sz w:val="20"/>
                <w:lang w:val="en-US"/>
              </w:rPr>
              <w:lastRenderedPageBreak/>
              <w:t xml:space="preserve">BM-SC should schedule and order the transmission </w:t>
            </w:r>
            <w:proofErr w:type="spellStart"/>
            <w:r w:rsidRPr="0034774A">
              <w:rPr>
                <w:sz w:val="20"/>
                <w:lang w:val="en-US"/>
              </w:rPr>
              <w:t>etc</w:t>
            </w:r>
            <w:proofErr w:type="spellEnd"/>
            <w:r w:rsidRPr="0034774A">
              <w:rPr>
                <w:sz w:val="20"/>
                <w:lang w:val="en-US"/>
              </w:rPr>
              <w:t xml:space="preserve"> accordingly.</w:t>
            </w:r>
          </w:p>
          <w:p w:rsidR="0034774A" w:rsidRPr="0034774A" w:rsidRDefault="0034774A" w:rsidP="0034774A">
            <w:pPr>
              <w:numPr>
                <w:ilvl w:val="0"/>
                <w:numId w:val="11"/>
              </w:numPr>
              <w:overflowPunct/>
              <w:autoSpaceDE/>
              <w:autoSpaceDN/>
              <w:adjustRightInd/>
              <w:textAlignment w:val="auto"/>
              <w:rPr>
                <w:b/>
                <w:sz w:val="20"/>
                <w:lang w:val="en-US"/>
              </w:rPr>
            </w:pPr>
            <w:r w:rsidRPr="0034774A">
              <w:rPr>
                <w:b/>
                <w:sz w:val="20"/>
                <w:lang w:val="en-US"/>
              </w:rPr>
              <w:t xml:space="preserve">Keep Update Interval: </w:t>
            </w:r>
            <w:r w:rsidRPr="0034774A">
              <w:rPr>
                <w:sz w:val="20"/>
                <w:lang w:val="en-US"/>
              </w:rPr>
              <w:t xml:space="preserve">The BM-SC checks the file resources with the given interval for changes. </w:t>
            </w:r>
          </w:p>
          <w:p w:rsidR="0034774A" w:rsidRPr="0034774A" w:rsidRDefault="0034774A" w:rsidP="0034774A">
            <w:pPr>
              <w:numPr>
                <w:ilvl w:val="0"/>
                <w:numId w:val="11"/>
              </w:numPr>
              <w:overflowPunct/>
              <w:autoSpaceDE/>
              <w:autoSpaceDN/>
              <w:adjustRightInd/>
              <w:textAlignment w:val="auto"/>
              <w:rPr>
                <w:sz w:val="20"/>
              </w:rPr>
            </w:pPr>
            <w:r w:rsidRPr="0034774A">
              <w:rPr>
                <w:b/>
                <w:sz w:val="20"/>
                <w:lang w:val="en-US"/>
              </w:rPr>
              <w:t>File repeat / Duration:</w:t>
            </w:r>
            <w:r w:rsidRPr="0034774A">
              <w:rPr>
                <w:sz w:val="20"/>
              </w:rPr>
              <w:t xml:space="preserve"> The number of times the file shall be sent on the session (a value of 1 means the file shall be sent only once). This counter shall be decreased each time the file has been transmitted. When equals to zero, no more file repeat is scheduled. The BM-SC may send FEC instead of source information.</w:t>
            </w:r>
          </w:p>
        </w:tc>
        <w:tc>
          <w:tcPr>
            <w:tcW w:w="360" w:type="dxa"/>
          </w:tcPr>
          <w:p w:rsidR="0034774A" w:rsidRPr="0034774A" w:rsidRDefault="0034774A" w:rsidP="00D95F0C">
            <w:pPr>
              <w:rPr>
                <w:sz w:val="20"/>
              </w:rPr>
            </w:pPr>
          </w:p>
        </w:tc>
        <w:tc>
          <w:tcPr>
            <w:tcW w:w="360" w:type="dxa"/>
          </w:tcPr>
          <w:p w:rsidR="0034774A" w:rsidRPr="0034774A" w:rsidRDefault="0034774A" w:rsidP="00D95F0C">
            <w:pPr>
              <w:rPr>
                <w:sz w:val="20"/>
              </w:rPr>
            </w:pPr>
          </w:p>
        </w:tc>
        <w:tc>
          <w:tcPr>
            <w:tcW w:w="360" w:type="dxa"/>
          </w:tcPr>
          <w:p w:rsidR="0034774A" w:rsidRPr="0034774A" w:rsidRDefault="0034774A" w:rsidP="00D95F0C">
            <w:pPr>
              <w:rPr>
                <w:sz w:val="20"/>
              </w:rPr>
            </w:pPr>
          </w:p>
        </w:tc>
        <w:tc>
          <w:tcPr>
            <w:tcW w:w="360" w:type="dxa"/>
          </w:tcPr>
          <w:p w:rsidR="0034774A" w:rsidRPr="0034774A" w:rsidRDefault="0034774A" w:rsidP="00D95F0C">
            <w:pPr>
              <w:rPr>
                <w:sz w:val="20"/>
              </w:rPr>
            </w:pPr>
            <w:r w:rsidRPr="0034774A">
              <w:rPr>
                <w:sz w:val="20"/>
              </w:rPr>
              <w:t>O</w:t>
            </w:r>
          </w:p>
        </w:tc>
        <w:tc>
          <w:tcPr>
            <w:tcW w:w="360" w:type="dxa"/>
          </w:tcPr>
          <w:p w:rsidR="0034774A" w:rsidRPr="0034774A" w:rsidRDefault="0034774A" w:rsidP="00D95F0C">
            <w:pPr>
              <w:rPr>
                <w:sz w:val="20"/>
              </w:rPr>
            </w:pPr>
            <w:r w:rsidRPr="0034774A">
              <w:rPr>
                <w:sz w:val="20"/>
              </w:rPr>
              <w:t>O</w:t>
            </w:r>
          </w:p>
        </w:tc>
        <w:tc>
          <w:tcPr>
            <w:tcW w:w="360" w:type="dxa"/>
          </w:tcPr>
          <w:p w:rsidR="0034774A" w:rsidRPr="0034774A" w:rsidRDefault="0034774A" w:rsidP="00D95F0C">
            <w:pPr>
              <w:rPr>
                <w:sz w:val="20"/>
              </w:rPr>
            </w:pPr>
          </w:p>
        </w:tc>
        <w:tc>
          <w:tcPr>
            <w:tcW w:w="360" w:type="dxa"/>
          </w:tcPr>
          <w:p w:rsidR="0034774A" w:rsidRPr="0034774A" w:rsidRDefault="0034774A" w:rsidP="00D95F0C">
            <w:pPr>
              <w:rPr>
                <w:sz w:val="20"/>
              </w:rPr>
            </w:pPr>
          </w:p>
        </w:tc>
      </w:tr>
      <w:tr w:rsidR="0034774A" w:rsidRPr="00BB7556" w:rsidTr="00D95F0C">
        <w:tc>
          <w:tcPr>
            <w:tcW w:w="1297" w:type="dxa"/>
            <w:shd w:val="clear" w:color="auto" w:fill="auto"/>
            <w:vAlign w:val="center"/>
          </w:tcPr>
          <w:p w:rsidR="0034774A" w:rsidRPr="0034774A" w:rsidRDefault="0034774A" w:rsidP="00D95F0C">
            <w:pPr>
              <w:rPr>
                <w:sz w:val="20"/>
              </w:rPr>
            </w:pPr>
            <w:r w:rsidRPr="0034774A">
              <w:rPr>
                <w:sz w:val="20"/>
              </w:rPr>
              <w:t>File delivery manifest URL</w:t>
            </w:r>
          </w:p>
        </w:tc>
        <w:tc>
          <w:tcPr>
            <w:tcW w:w="1169" w:type="dxa"/>
          </w:tcPr>
          <w:p w:rsidR="0034774A" w:rsidRPr="0034774A" w:rsidRDefault="0034774A" w:rsidP="00D95F0C">
            <w:pPr>
              <w:rPr>
                <w:sz w:val="20"/>
              </w:rPr>
            </w:pPr>
          </w:p>
        </w:tc>
        <w:tc>
          <w:tcPr>
            <w:tcW w:w="4149" w:type="dxa"/>
            <w:shd w:val="clear" w:color="auto" w:fill="auto"/>
          </w:tcPr>
          <w:p w:rsidR="0034774A" w:rsidRPr="0034774A" w:rsidRDefault="0034774A" w:rsidP="00D95F0C">
            <w:pPr>
              <w:rPr>
                <w:sz w:val="20"/>
              </w:rPr>
            </w:pPr>
            <w:r w:rsidRPr="0034774A">
              <w:rPr>
                <w:sz w:val="20"/>
              </w:rPr>
              <w:t>Alternative to the file list. The resource may additionally describe scheduling information for the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
            <w:tr w:rsidR="0034774A" w:rsidRPr="0034774A" w:rsidTr="00D95F0C">
              <w:trPr>
                <w:trHeight w:val="313"/>
                <w:jc w:val="center"/>
              </w:trPr>
              <w:tc>
                <w:tcPr>
                  <w:tcW w:w="1110" w:type="dxa"/>
                  <w:shd w:val="clear" w:color="auto" w:fill="auto"/>
                </w:tcPr>
                <w:p w:rsidR="0034774A" w:rsidRPr="0034774A" w:rsidRDefault="0034774A" w:rsidP="00D95F0C">
                  <w:pPr>
                    <w:rPr>
                      <w:sz w:val="20"/>
                    </w:rPr>
                  </w:pPr>
                  <w:r w:rsidRPr="0034774A">
                    <w:rPr>
                      <w:sz w:val="20"/>
                    </w:rPr>
                    <w:t>Type</w:t>
                  </w:r>
                </w:p>
              </w:tc>
              <w:tc>
                <w:tcPr>
                  <w:tcW w:w="1111" w:type="dxa"/>
                  <w:shd w:val="clear" w:color="auto" w:fill="auto"/>
                </w:tcPr>
                <w:p w:rsidR="0034774A" w:rsidRPr="0034774A" w:rsidRDefault="0034774A" w:rsidP="00D95F0C">
                  <w:pPr>
                    <w:rPr>
                      <w:sz w:val="20"/>
                    </w:rPr>
                  </w:pPr>
                  <w:r w:rsidRPr="0034774A">
                    <w:rPr>
                      <w:sz w:val="20"/>
                    </w:rPr>
                    <w:t>Unit</w:t>
                  </w:r>
                </w:p>
              </w:tc>
              <w:tc>
                <w:tcPr>
                  <w:tcW w:w="1111" w:type="dxa"/>
                  <w:shd w:val="clear" w:color="auto" w:fill="auto"/>
                </w:tcPr>
                <w:p w:rsidR="0034774A" w:rsidRPr="0034774A" w:rsidRDefault="0034774A" w:rsidP="00D95F0C">
                  <w:pPr>
                    <w:rPr>
                      <w:sz w:val="20"/>
                    </w:rPr>
                  </w:pPr>
                  <w:r w:rsidRPr="0034774A">
                    <w:rPr>
                      <w:sz w:val="20"/>
                    </w:rPr>
                    <w:t>Default</w:t>
                  </w:r>
                </w:p>
              </w:tc>
            </w:tr>
            <w:tr w:rsidR="0034774A" w:rsidRPr="0034774A" w:rsidTr="00D95F0C">
              <w:trPr>
                <w:jc w:val="center"/>
              </w:trPr>
              <w:tc>
                <w:tcPr>
                  <w:tcW w:w="1110" w:type="dxa"/>
                  <w:shd w:val="clear" w:color="auto" w:fill="auto"/>
                </w:tcPr>
                <w:p w:rsidR="0034774A" w:rsidRPr="0034774A" w:rsidRDefault="0034774A" w:rsidP="00D95F0C">
                  <w:pPr>
                    <w:rPr>
                      <w:sz w:val="20"/>
                    </w:rPr>
                  </w:pPr>
                  <w:r w:rsidRPr="0034774A">
                    <w:rPr>
                      <w:sz w:val="20"/>
                    </w:rPr>
                    <w:t>String</w:t>
                  </w:r>
                </w:p>
              </w:tc>
              <w:tc>
                <w:tcPr>
                  <w:tcW w:w="1111" w:type="dxa"/>
                  <w:shd w:val="clear" w:color="auto" w:fill="auto"/>
                </w:tcPr>
                <w:p w:rsidR="0034774A" w:rsidRPr="0034774A" w:rsidRDefault="0034774A" w:rsidP="00D95F0C">
                  <w:pPr>
                    <w:jc w:val="center"/>
                    <w:rPr>
                      <w:sz w:val="20"/>
                    </w:rPr>
                  </w:pPr>
                  <w:r w:rsidRPr="0034774A">
                    <w:rPr>
                      <w:sz w:val="20"/>
                    </w:rPr>
                    <w:t xml:space="preserve">None </w:t>
                  </w:r>
                </w:p>
              </w:tc>
              <w:tc>
                <w:tcPr>
                  <w:tcW w:w="1111" w:type="dxa"/>
                  <w:shd w:val="clear" w:color="auto" w:fill="auto"/>
                </w:tcPr>
                <w:p w:rsidR="0034774A" w:rsidRPr="0034774A" w:rsidRDefault="0034774A" w:rsidP="00D95F0C">
                  <w:pPr>
                    <w:jc w:val="center"/>
                    <w:rPr>
                      <w:sz w:val="20"/>
                    </w:rPr>
                  </w:pPr>
                  <w:r w:rsidRPr="0034774A">
                    <w:rPr>
                      <w:sz w:val="20"/>
                    </w:rPr>
                    <w:t>“”</w:t>
                  </w:r>
                </w:p>
              </w:tc>
            </w:tr>
          </w:tbl>
          <w:p w:rsidR="0034774A" w:rsidRPr="0034774A" w:rsidRDefault="0034774A" w:rsidP="00D95F0C">
            <w:pPr>
              <w:rPr>
                <w:sz w:val="20"/>
              </w:rPr>
            </w:pPr>
          </w:p>
        </w:tc>
        <w:tc>
          <w:tcPr>
            <w:tcW w:w="360" w:type="dxa"/>
          </w:tcPr>
          <w:p w:rsidR="0034774A" w:rsidRPr="0034774A" w:rsidRDefault="0034774A" w:rsidP="00D95F0C">
            <w:pPr>
              <w:rPr>
                <w:sz w:val="20"/>
              </w:rPr>
            </w:pPr>
          </w:p>
        </w:tc>
        <w:tc>
          <w:tcPr>
            <w:tcW w:w="360" w:type="dxa"/>
          </w:tcPr>
          <w:p w:rsidR="0034774A" w:rsidRPr="0034774A" w:rsidRDefault="0034774A" w:rsidP="00D95F0C">
            <w:pPr>
              <w:rPr>
                <w:sz w:val="20"/>
              </w:rPr>
            </w:pPr>
          </w:p>
        </w:tc>
        <w:tc>
          <w:tcPr>
            <w:tcW w:w="360" w:type="dxa"/>
          </w:tcPr>
          <w:p w:rsidR="0034774A" w:rsidRPr="0034774A" w:rsidRDefault="0034774A" w:rsidP="00D95F0C">
            <w:pPr>
              <w:rPr>
                <w:sz w:val="20"/>
              </w:rPr>
            </w:pPr>
          </w:p>
        </w:tc>
        <w:tc>
          <w:tcPr>
            <w:tcW w:w="360" w:type="dxa"/>
          </w:tcPr>
          <w:p w:rsidR="0034774A" w:rsidRPr="0034774A" w:rsidRDefault="0034774A" w:rsidP="00D95F0C">
            <w:pPr>
              <w:rPr>
                <w:sz w:val="20"/>
              </w:rPr>
            </w:pPr>
            <w:r w:rsidRPr="0034774A">
              <w:rPr>
                <w:sz w:val="20"/>
              </w:rPr>
              <w:t>O</w:t>
            </w:r>
          </w:p>
        </w:tc>
        <w:tc>
          <w:tcPr>
            <w:tcW w:w="360" w:type="dxa"/>
          </w:tcPr>
          <w:p w:rsidR="0034774A" w:rsidRPr="0034774A" w:rsidRDefault="0034774A" w:rsidP="00D95F0C">
            <w:pPr>
              <w:rPr>
                <w:sz w:val="20"/>
              </w:rPr>
            </w:pPr>
            <w:r w:rsidRPr="0034774A">
              <w:rPr>
                <w:sz w:val="20"/>
              </w:rPr>
              <w:t>O</w:t>
            </w:r>
          </w:p>
        </w:tc>
        <w:tc>
          <w:tcPr>
            <w:tcW w:w="360" w:type="dxa"/>
          </w:tcPr>
          <w:p w:rsidR="0034774A" w:rsidRPr="0034774A" w:rsidRDefault="0034774A" w:rsidP="00D95F0C">
            <w:pPr>
              <w:rPr>
                <w:sz w:val="20"/>
              </w:rPr>
            </w:pPr>
          </w:p>
        </w:tc>
        <w:tc>
          <w:tcPr>
            <w:tcW w:w="360" w:type="dxa"/>
          </w:tcPr>
          <w:p w:rsidR="0034774A" w:rsidRPr="0034774A" w:rsidRDefault="0034774A" w:rsidP="00D95F0C">
            <w:pPr>
              <w:rPr>
                <w:sz w:val="20"/>
              </w:rPr>
            </w:pPr>
          </w:p>
        </w:tc>
      </w:tr>
      <w:tr w:rsidR="0034774A" w:rsidRPr="00BB7556" w:rsidTr="00D95F0C">
        <w:tc>
          <w:tcPr>
            <w:tcW w:w="1297" w:type="dxa"/>
            <w:shd w:val="clear" w:color="auto" w:fill="auto"/>
            <w:vAlign w:val="center"/>
          </w:tcPr>
          <w:p w:rsidR="0034774A" w:rsidRPr="0034774A" w:rsidRDefault="0034774A" w:rsidP="00D95F0C">
            <w:pPr>
              <w:rPr>
                <w:sz w:val="20"/>
              </w:rPr>
            </w:pPr>
            <w:r w:rsidRPr="0034774A">
              <w:rPr>
                <w:sz w:val="20"/>
              </w:rPr>
              <w:t>Push URL</w:t>
            </w:r>
          </w:p>
        </w:tc>
        <w:tc>
          <w:tcPr>
            <w:tcW w:w="1169" w:type="dxa"/>
          </w:tcPr>
          <w:p w:rsidR="0034774A" w:rsidRPr="0034774A" w:rsidRDefault="0034774A" w:rsidP="00D95F0C">
            <w:pPr>
              <w:rPr>
                <w:sz w:val="20"/>
              </w:rPr>
            </w:pPr>
          </w:p>
        </w:tc>
        <w:tc>
          <w:tcPr>
            <w:tcW w:w="4149" w:type="dxa"/>
            <w:shd w:val="clear" w:color="auto" w:fill="auto"/>
          </w:tcPr>
          <w:p w:rsidR="0034774A" w:rsidRPr="0034774A" w:rsidRDefault="0034774A" w:rsidP="00D95F0C">
            <w:pPr>
              <w:rPr>
                <w:sz w:val="20"/>
              </w:rPr>
            </w:pPr>
          </w:p>
          <w:p w:rsidR="0034774A" w:rsidRPr="0034774A" w:rsidRDefault="0034774A" w:rsidP="00D95F0C">
            <w:pPr>
              <w:pStyle w:val="NO"/>
              <w:ind w:left="0" w:firstLine="0"/>
              <w:rPr>
                <w:sz w:val="20"/>
              </w:rPr>
            </w:pPr>
            <w:r w:rsidRPr="0034774A">
              <w:rPr>
                <w:sz w:val="20"/>
              </w:rPr>
              <w:t xml:space="preserve">A resource locator for ingesting content using HTTP via xMB-U. </w:t>
            </w:r>
          </w:p>
          <w:p w:rsidR="0034774A" w:rsidRPr="0034774A" w:rsidRDefault="0034774A" w:rsidP="00D95F0C">
            <w:pPr>
              <w:rPr>
                <w:sz w:val="20"/>
              </w:rPr>
            </w:pPr>
            <w:r w:rsidRPr="0034774A">
              <w:rPr>
                <w:sz w:val="20"/>
              </w:rPr>
              <w:t>This is a read-only property managed by the BM-SC and only present when Ingest Mode is set to Push.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
            <w:tr w:rsidR="0034774A" w:rsidRPr="0034774A" w:rsidTr="00D95F0C">
              <w:trPr>
                <w:trHeight w:val="313"/>
                <w:jc w:val="center"/>
              </w:trPr>
              <w:tc>
                <w:tcPr>
                  <w:tcW w:w="1110" w:type="dxa"/>
                  <w:shd w:val="clear" w:color="auto" w:fill="auto"/>
                </w:tcPr>
                <w:p w:rsidR="0034774A" w:rsidRPr="0034774A" w:rsidRDefault="0034774A" w:rsidP="00D95F0C">
                  <w:pPr>
                    <w:rPr>
                      <w:sz w:val="20"/>
                    </w:rPr>
                  </w:pPr>
                  <w:r w:rsidRPr="0034774A">
                    <w:rPr>
                      <w:sz w:val="20"/>
                    </w:rPr>
                    <w:t>Type</w:t>
                  </w:r>
                </w:p>
              </w:tc>
              <w:tc>
                <w:tcPr>
                  <w:tcW w:w="1111" w:type="dxa"/>
                  <w:shd w:val="clear" w:color="auto" w:fill="auto"/>
                </w:tcPr>
                <w:p w:rsidR="0034774A" w:rsidRPr="0034774A" w:rsidRDefault="0034774A" w:rsidP="00D95F0C">
                  <w:pPr>
                    <w:rPr>
                      <w:sz w:val="20"/>
                    </w:rPr>
                  </w:pPr>
                  <w:r w:rsidRPr="0034774A">
                    <w:rPr>
                      <w:sz w:val="20"/>
                    </w:rPr>
                    <w:t>Unit</w:t>
                  </w:r>
                </w:p>
              </w:tc>
              <w:tc>
                <w:tcPr>
                  <w:tcW w:w="1111" w:type="dxa"/>
                  <w:shd w:val="clear" w:color="auto" w:fill="auto"/>
                </w:tcPr>
                <w:p w:rsidR="0034774A" w:rsidRPr="0034774A" w:rsidRDefault="0034774A" w:rsidP="00D95F0C">
                  <w:pPr>
                    <w:rPr>
                      <w:sz w:val="20"/>
                    </w:rPr>
                  </w:pPr>
                  <w:r w:rsidRPr="0034774A">
                    <w:rPr>
                      <w:sz w:val="20"/>
                    </w:rPr>
                    <w:t>Default</w:t>
                  </w:r>
                </w:p>
              </w:tc>
            </w:tr>
            <w:tr w:rsidR="0034774A" w:rsidRPr="0034774A" w:rsidTr="00D95F0C">
              <w:trPr>
                <w:jc w:val="center"/>
              </w:trPr>
              <w:tc>
                <w:tcPr>
                  <w:tcW w:w="1110" w:type="dxa"/>
                  <w:shd w:val="clear" w:color="auto" w:fill="auto"/>
                </w:tcPr>
                <w:p w:rsidR="0034774A" w:rsidRPr="0034774A" w:rsidRDefault="0034774A" w:rsidP="00D95F0C">
                  <w:pPr>
                    <w:rPr>
                      <w:sz w:val="20"/>
                    </w:rPr>
                  </w:pPr>
                  <w:r w:rsidRPr="0034774A">
                    <w:rPr>
                      <w:sz w:val="20"/>
                    </w:rPr>
                    <w:t xml:space="preserve">String </w:t>
                  </w:r>
                </w:p>
              </w:tc>
              <w:tc>
                <w:tcPr>
                  <w:tcW w:w="1111" w:type="dxa"/>
                  <w:shd w:val="clear" w:color="auto" w:fill="auto"/>
                </w:tcPr>
                <w:p w:rsidR="0034774A" w:rsidRPr="0034774A" w:rsidRDefault="0034774A" w:rsidP="00D95F0C">
                  <w:pPr>
                    <w:jc w:val="center"/>
                    <w:rPr>
                      <w:sz w:val="20"/>
                    </w:rPr>
                  </w:pPr>
                  <w:r w:rsidRPr="0034774A">
                    <w:rPr>
                      <w:sz w:val="20"/>
                    </w:rPr>
                    <w:t xml:space="preserve">None </w:t>
                  </w:r>
                </w:p>
              </w:tc>
              <w:tc>
                <w:tcPr>
                  <w:tcW w:w="1111" w:type="dxa"/>
                  <w:shd w:val="clear" w:color="auto" w:fill="auto"/>
                </w:tcPr>
                <w:p w:rsidR="0034774A" w:rsidRPr="0034774A" w:rsidRDefault="0034774A" w:rsidP="00D95F0C">
                  <w:pPr>
                    <w:jc w:val="center"/>
                    <w:rPr>
                      <w:sz w:val="20"/>
                    </w:rPr>
                  </w:pPr>
                  <w:r w:rsidRPr="0034774A">
                    <w:rPr>
                      <w:sz w:val="20"/>
                    </w:rPr>
                    <w:t>“”</w:t>
                  </w:r>
                </w:p>
              </w:tc>
            </w:tr>
          </w:tbl>
          <w:p w:rsidR="0034774A" w:rsidRPr="0034774A" w:rsidRDefault="0034774A" w:rsidP="00D95F0C">
            <w:pPr>
              <w:rPr>
                <w:sz w:val="20"/>
                <w:highlight w:val="yellow"/>
              </w:rPr>
            </w:pPr>
          </w:p>
        </w:tc>
        <w:tc>
          <w:tcPr>
            <w:tcW w:w="360" w:type="dxa"/>
          </w:tcPr>
          <w:p w:rsidR="0034774A" w:rsidRPr="0034774A" w:rsidDel="00D862BF" w:rsidRDefault="0034774A" w:rsidP="00D95F0C">
            <w:pPr>
              <w:rPr>
                <w:sz w:val="20"/>
              </w:rPr>
            </w:pPr>
          </w:p>
        </w:tc>
        <w:tc>
          <w:tcPr>
            <w:tcW w:w="360" w:type="dxa"/>
          </w:tcPr>
          <w:p w:rsidR="0034774A" w:rsidRPr="0034774A" w:rsidDel="00D862BF" w:rsidRDefault="0034774A" w:rsidP="00D95F0C">
            <w:pPr>
              <w:rPr>
                <w:sz w:val="20"/>
              </w:rPr>
            </w:pPr>
          </w:p>
        </w:tc>
        <w:tc>
          <w:tcPr>
            <w:tcW w:w="360" w:type="dxa"/>
          </w:tcPr>
          <w:p w:rsidR="0034774A" w:rsidRPr="0034774A" w:rsidDel="00D862BF" w:rsidRDefault="0034774A" w:rsidP="00D95F0C">
            <w:pPr>
              <w:rPr>
                <w:sz w:val="20"/>
              </w:rPr>
            </w:pPr>
          </w:p>
        </w:tc>
        <w:tc>
          <w:tcPr>
            <w:tcW w:w="360" w:type="dxa"/>
          </w:tcPr>
          <w:p w:rsidR="0034774A" w:rsidRPr="0034774A" w:rsidDel="00D862BF" w:rsidRDefault="0034774A" w:rsidP="00D95F0C">
            <w:pPr>
              <w:rPr>
                <w:sz w:val="20"/>
              </w:rPr>
            </w:pPr>
            <w:r w:rsidRPr="0034774A">
              <w:rPr>
                <w:sz w:val="20"/>
              </w:rPr>
              <w:t>O</w:t>
            </w:r>
          </w:p>
        </w:tc>
        <w:tc>
          <w:tcPr>
            <w:tcW w:w="360" w:type="dxa"/>
          </w:tcPr>
          <w:p w:rsidR="0034774A" w:rsidRPr="0034774A" w:rsidDel="00D862BF" w:rsidRDefault="0034774A" w:rsidP="00D95F0C">
            <w:pPr>
              <w:rPr>
                <w:sz w:val="20"/>
              </w:rPr>
            </w:pPr>
          </w:p>
        </w:tc>
        <w:tc>
          <w:tcPr>
            <w:tcW w:w="360" w:type="dxa"/>
          </w:tcPr>
          <w:p w:rsidR="0034774A" w:rsidRPr="0034774A" w:rsidDel="00D862BF" w:rsidRDefault="0034774A" w:rsidP="00D95F0C">
            <w:pPr>
              <w:rPr>
                <w:sz w:val="20"/>
              </w:rPr>
            </w:pPr>
          </w:p>
        </w:tc>
        <w:tc>
          <w:tcPr>
            <w:tcW w:w="360" w:type="dxa"/>
          </w:tcPr>
          <w:p w:rsidR="0034774A" w:rsidRPr="0034774A" w:rsidDel="00D862BF" w:rsidRDefault="0034774A" w:rsidP="00D95F0C">
            <w:pPr>
              <w:rPr>
                <w:sz w:val="20"/>
              </w:rPr>
            </w:pPr>
          </w:p>
        </w:tc>
      </w:tr>
      <w:tr w:rsidR="0034774A" w:rsidRPr="00BB7556" w:rsidTr="00D95F0C">
        <w:tc>
          <w:tcPr>
            <w:tcW w:w="1297" w:type="dxa"/>
            <w:shd w:val="clear" w:color="auto" w:fill="auto"/>
            <w:vAlign w:val="center"/>
          </w:tcPr>
          <w:p w:rsidR="0034774A" w:rsidRPr="0034774A" w:rsidRDefault="0034774A" w:rsidP="00D95F0C">
            <w:pPr>
              <w:rPr>
                <w:sz w:val="20"/>
              </w:rPr>
            </w:pPr>
            <w:r w:rsidRPr="0034774A">
              <w:rPr>
                <w:sz w:val="20"/>
              </w:rPr>
              <w:t>Display Base URL</w:t>
            </w:r>
          </w:p>
        </w:tc>
        <w:tc>
          <w:tcPr>
            <w:tcW w:w="1169" w:type="dxa"/>
          </w:tcPr>
          <w:p w:rsidR="0034774A" w:rsidRPr="0034774A" w:rsidRDefault="0034774A" w:rsidP="00D95F0C">
            <w:pPr>
              <w:rPr>
                <w:sz w:val="20"/>
              </w:rPr>
            </w:pPr>
          </w:p>
        </w:tc>
        <w:tc>
          <w:tcPr>
            <w:tcW w:w="4149" w:type="dxa"/>
            <w:shd w:val="clear" w:color="auto" w:fill="auto"/>
          </w:tcPr>
          <w:p w:rsidR="0034774A" w:rsidRPr="0034774A" w:rsidRDefault="0034774A" w:rsidP="00D95F0C">
            <w:pPr>
              <w:rPr>
                <w:sz w:val="20"/>
              </w:rPr>
            </w:pPr>
            <w:r w:rsidRPr="0034774A">
              <w:rPr>
                <w:sz w:val="20"/>
              </w:rPr>
              <w:t xml:space="preserve">When ingest mode is set to Push, the Base URL is seen by the 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
            <w:tr w:rsidR="0034774A" w:rsidRPr="0034774A" w:rsidTr="00D95F0C">
              <w:trPr>
                <w:trHeight w:val="313"/>
                <w:jc w:val="center"/>
              </w:trPr>
              <w:tc>
                <w:tcPr>
                  <w:tcW w:w="1110" w:type="dxa"/>
                  <w:shd w:val="clear" w:color="auto" w:fill="auto"/>
                </w:tcPr>
                <w:p w:rsidR="0034774A" w:rsidRPr="0034774A" w:rsidRDefault="0034774A" w:rsidP="00D95F0C">
                  <w:pPr>
                    <w:rPr>
                      <w:sz w:val="20"/>
                    </w:rPr>
                  </w:pPr>
                  <w:r w:rsidRPr="0034774A">
                    <w:rPr>
                      <w:sz w:val="20"/>
                    </w:rPr>
                    <w:t>Type</w:t>
                  </w:r>
                </w:p>
              </w:tc>
              <w:tc>
                <w:tcPr>
                  <w:tcW w:w="1111" w:type="dxa"/>
                  <w:shd w:val="clear" w:color="auto" w:fill="auto"/>
                </w:tcPr>
                <w:p w:rsidR="0034774A" w:rsidRPr="0034774A" w:rsidRDefault="0034774A" w:rsidP="00D95F0C">
                  <w:pPr>
                    <w:rPr>
                      <w:sz w:val="20"/>
                    </w:rPr>
                  </w:pPr>
                  <w:r w:rsidRPr="0034774A">
                    <w:rPr>
                      <w:sz w:val="20"/>
                    </w:rPr>
                    <w:t>Unit</w:t>
                  </w:r>
                </w:p>
              </w:tc>
              <w:tc>
                <w:tcPr>
                  <w:tcW w:w="1111" w:type="dxa"/>
                  <w:shd w:val="clear" w:color="auto" w:fill="auto"/>
                </w:tcPr>
                <w:p w:rsidR="0034774A" w:rsidRPr="0034774A" w:rsidRDefault="0034774A" w:rsidP="00D95F0C">
                  <w:pPr>
                    <w:rPr>
                      <w:sz w:val="20"/>
                    </w:rPr>
                  </w:pPr>
                  <w:r w:rsidRPr="0034774A">
                    <w:rPr>
                      <w:sz w:val="20"/>
                    </w:rPr>
                    <w:t>Default</w:t>
                  </w:r>
                </w:p>
              </w:tc>
            </w:tr>
            <w:tr w:rsidR="0034774A" w:rsidRPr="0034774A" w:rsidTr="00D95F0C">
              <w:trPr>
                <w:jc w:val="center"/>
              </w:trPr>
              <w:tc>
                <w:tcPr>
                  <w:tcW w:w="1110" w:type="dxa"/>
                  <w:shd w:val="clear" w:color="auto" w:fill="auto"/>
                </w:tcPr>
                <w:p w:rsidR="0034774A" w:rsidRPr="0034774A" w:rsidRDefault="0034774A" w:rsidP="00D95F0C">
                  <w:pPr>
                    <w:rPr>
                      <w:sz w:val="20"/>
                    </w:rPr>
                  </w:pPr>
                  <w:r w:rsidRPr="0034774A">
                    <w:rPr>
                      <w:sz w:val="20"/>
                    </w:rPr>
                    <w:t xml:space="preserve">String </w:t>
                  </w:r>
                </w:p>
              </w:tc>
              <w:tc>
                <w:tcPr>
                  <w:tcW w:w="1111" w:type="dxa"/>
                  <w:shd w:val="clear" w:color="auto" w:fill="auto"/>
                </w:tcPr>
                <w:p w:rsidR="0034774A" w:rsidRPr="0034774A" w:rsidRDefault="0034774A" w:rsidP="00D95F0C">
                  <w:pPr>
                    <w:jc w:val="center"/>
                    <w:rPr>
                      <w:sz w:val="20"/>
                    </w:rPr>
                  </w:pPr>
                  <w:r w:rsidRPr="0034774A">
                    <w:rPr>
                      <w:sz w:val="20"/>
                    </w:rPr>
                    <w:t xml:space="preserve">None </w:t>
                  </w:r>
                </w:p>
              </w:tc>
              <w:tc>
                <w:tcPr>
                  <w:tcW w:w="1111" w:type="dxa"/>
                  <w:shd w:val="clear" w:color="auto" w:fill="auto"/>
                </w:tcPr>
                <w:p w:rsidR="0034774A" w:rsidRPr="0034774A" w:rsidRDefault="0034774A" w:rsidP="00D95F0C">
                  <w:pPr>
                    <w:jc w:val="center"/>
                    <w:rPr>
                      <w:sz w:val="20"/>
                    </w:rPr>
                  </w:pPr>
                  <w:r w:rsidRPr="0034774A">
                    <w:rPr>
                      <w:sz w:val="20"/>
                    </w:rPr>
                    <w:t>“”</w:t>
                  </w:r>
                </w:p>
              </w:tc>
            </w:tr>
          </w:tbl>
          <w:p w:rsidR="0034774A" w:rsidRPr="0034774A" w:rsidDel="00D862BF" w:rsidRDefault="0034774A" w:rsidP="00D95F0C">
            <w:pPr>
              <w:rPr>
                <w:sz w:val="20"/>
              </w:rPr>
            </w:pPr>
          </w:p>
        </w:tc>
        <w:tc>
          <w:tcPr>
            <w:tcW w:w="360" w:type="dxa"/>
          </w:tcPr>
          <w:p w:rsidR="0034774A" w:rsidRPr="0034774A" w:rsidDel="00D862BF" w:rsidRDefault="0034774A" w:rsidP="00D95F0C">
            <w:pPr>
              <w:rPr>
                <w:sz w:val="20"/>
              </w:rPr>
            </w:pPr>
          </w:p>
        </w:tc>
        <w:tc>
          <w:tcPr>
            <w:tcW w:w="360" w:type="dxa"/>
          </w:tcPr>
          <w:p w:rsidR="0034774A" w:rsidRPr="0034774A" w:rsidDel="00D862BF" w:rsidRDefault="0034774A" w:rsidP="00D95F0C">
            <w:pPr>
              <w:rPr>
                <w:sz w:val="20"/>
              </w:rPr>
            </w:pPr>
          </w:p>
        </w:tc>
        <w:tc>
          <w:tcPr>
            <w:tcW w:w="360" w:type="dxa"/>
          </w:tcPr>
          <w:p w:rsidR="0034774A" w:rsidRPr="0034774A" w:rsidDel="00D862BF" w:rsidRDefault="0034774A" w:rsidP="00D95F0C">
            <w:pPr>
              <w:rPr>
                <w:sz w:val="20"/>
              </w:rPr>
            </w:pPr>
          </w:p>
        </w:tc>
        <w:tc>
          <w:tcPr>
            <w:tcW w:w="360" w:type="dxa"/>
          </w:tcPr>
          <w:p w:rsidR="0034774A" w:rsidRPr="0034774A" w:rsidRDefault="0034774A" w:rsidP="00D95F0C">
            <w:pPr>
              <w:rPr>
                <w:sz w:val="20"/>
              </w:rPr>
            </w:pPr>
            <w:r w:rsidRPr="0034774A">
              <w:rPr>
                <w:sz w:val="20"/>
              </w:rPr>
              <w:t>O</w:t>
            </w:r>
          </w:p>
        </w:tc>
        <w:tc>
          <w:tcPr>
            <w:tcW w:w="360" w:type="dxa"/>
          </w:tcPr>
          <w:p w:rsidR="0034774A" w:rsidRPr="0034774A" w:rsidDel="00D862BF" w:rsidRDefault="0034774A" w:rsidP="00D95F0C">
            <w:pPr>
              <w:rPr>
                <w:sz w:val="20"/>
              </w:rPr>
            </w:pPr>
            <w:r w:rsidRPr="0034774A">
              <w:rPr>
                <w:sz w:val="20"/>
              </w:rPr>
              <w:t>O</w:t>
            </w:r>
          </w:p>
        </w:tc>
        <w:tc>
          <w:tcPr>
            <w:tcW w:w="360" w:type="dxa"/>
          </w:tcPr>
          <w:p w:rsidR="0034774A" w:rsidRPr="0034774A" w:rsidDel="00D862BF" w:rsidRDefault="0034774A" w:rsidP="00D95F0C">
            <w:pPr>
              <w:rPr>
                <w:sz w:val="20"/>
              </w:rPr>
            </w:pPr>
          </w:p>
        </w:tc>
        <w:tc>
          <w:tcPr>
            <w:tcW w:w="360" w:type="dxa"/>
          </w:tcPr>
          <w:p w:rsidR="0034774A" w:rsidRPr="0034774A" w:rsidDel="00D862BF" w:rsidRDefault="0034774A" w:rsidP="00D95F0C">
            <w:pPr>
              <w:rPr>
                <w:sz w:val="20"/>
              </w:rPr>
            </w:pPr>
          </w:p>
        </w:tc>
      </w:tr>
    </w:tbl>
    <w:p w:rsidR="0034774A" w:rsidRDefault="0034774A" w:rsidP="0043723A">
      <w:pPr>
        <w:rPr>
          <w:sz w:val="22"/>
          <w:szCs w:val="22"/>
          <w:lang w:val="en-US"/>
        </w:rPr>
      </w:pPr>
    </w:p>
    <w:p w:rsidR="00F706B9" w:rsidRDefault="004D3023" w:rsidP="001A16AD">
      <w:pPr>
        <w:tabs>
          <w:tab w:val="left" w:pos="720"/>
        </w:tabs>
        <w:rPr>
          <w:sz w:val="22"/>
          <w:szCs w:val="22"/>
          <w:lang w:val="en-US"/>
        </w:rPr>
      </w:pPr>
      <w:r>
        <w:rPr>
          <w:sz w:val="22"/>
          <w:szCs w:val="22"/>
          <w:lang w:val="en-US"/>
        </w:rPr>
        <w:t xml:space="preserve">As seen in the table, characteristics of files </w:t>
      </w:r>
      <w:r w:rsidR="00DB5F38">
        <w:rPr>
          <w:sz w:val="22"/>
          <w:szCs w:val="22"/>
          <w:lang w:val="en-US"/>
        </w:rPr>
        <w:t>to be delivered</w:t>
      </w:r>
      <w:r>
        <w:rPr>
          <w:sz w:val="22"/>
          <w:szCs w:val="22"/>
          <w:lang w:val="en-US"/>
        </w:rPr>
        <w:t xml:space="preserve"> over MBMS</w:t>
      </w:r>
      <w:r w:rsidR="00DB5F38">
        <w:rPr>
          <w:sz w:val="22"/>
          <w:szCs w:val="22"/>
          <w:lang w:val="en-US"/>
        </w:rPr>
        <w:t xml:space="preserve"> may</w:t>
      </w:r>
      <w:r>
        <w:rPr>
          <w:sz w:val="22"/>
          <w:szCs w:val="22"/>
          <w:lang w:val="en-US"/>
        </w:rPr>
        <w:t xml:space="preserve"> include file location, file size, </w:t>
      </w:r>
      <w:r w:rsidR="001A16AD">
        <w:rPr>
          <w:sz w:val="22"/>
          <w:szCs w:val="22"/>
          <w:lang w:val="en-US"/>
        </w:rPr>
        <w:t xml:space="preserve">time information on file availability at the </w:t>
      </w:r>
      <w:r w:rsidR="00F606DB">
        <w:rPr>
          <w:sz w:val="22"/>
          <w:szCs w:val="22"/>
          <w:lang w:val="en-US"/>
        </w:rPr>
        <w:t>content</w:t>
      </w:r>
      <w:r w:rsidR="001A16AD">
        <w:rPr>
          <w:sz w:val="22"/>
          <w:szCs w:val="22"/>
          <w:lang w:val="en-US"/>
        </w:rPr>
        <w:t xml:space="preserve"> provider or in the UE, status, update interval or repetition information for MBMS delivery. </w:t>
      </w:r>
      <w:r w:rsidR="005E0C88">
        <w:rPr>
          <w:sz w:val="22"/>
          <w:szCs w:val="22"/>
          <w:lang w:val="en-US"/>
        </w:rPr>
        <w:t>In addi</w:t>
      </w:r>
      <w:r w:rsidR="00DB5F38">
        <w:rPr>
          <w:sz w:val="22"/>
          <w:szCs w:val="22"/>
          <w:lang w:val="en-US"/>
        </w:rPr>
        <w:t xml:space="preserve">tion to the ‘File List’ properties, </w:t>
      </w:r>
      <w:r w:rsidR="00F8444B">
        <w:rPr>
          <w:sz w:val="22"/>
          <w:szCs w:val="22"/>
          <w:lang w:val="en-US"/>
        </w:rPr>
        <w:t>it is indicated by</w:t>
      </w:r>
      <w:r w:rsidR="00DB5F38">
        <w:rPr>
          <w:sz w:val="22"/>
          <w:szCs w:val="22"/>
          <w:lang w:val="en-US"/>
        </w:rPr>
        <w:t xml:space="preserve"> the </w:t>
      </w:r>
      <w:r w:rsidR="00DB5F38" w:rsidRPr="00DB5F38">
        <w:rPr>
          <w:sz w:val="22"/>
          <w:szCs w:val="22"/>
          <w:lang w:val="en-US"/>
        </w:rPr>
        <w:t>‘</w:t>
      </w:r>
      <w:r w:rsidR="00DB5F38" w:rsidRPr="00DB5F38">
        <w:rPr>
          <w:sz w:val="22"/>
          <w:szCs w:val="22"/>
        </w:rPr>
        <w:t>File delivery manifest URL’</w:t>
      </w:r>
      <w:r w:rsidR="00DB5F38">
        <w:rPr>
          <w:sz w:val="20"/>
        </w:rPr>
        <w:t xml:space="preserve"> </w:t>
      </w:r>
      <w:r w:rsidR="00DB5F38" w:rsidRPr="00DB5F38">
        <w:rPr>
          <w:sz w:val="22"/>
          <w:szCs w:val="22"/>
        </w:rPr>
        <w:t>entry in Table 5.4A-6</w:t>
      </w:r>
      <w:r w:rsidR="00F8444B">
        <w:rPr>
          <w:sz w:val="22"/>
          <w:szCs w:val="22"/>
        </w:rPr>
        <w:t xml:space="preserve"> that</w:t>
      </w:r>
      <w:r w:rsidR="005D4797">
        <w:rPr>
          <w:sz w:val="22"/>
          <w:szCs w:val="22"/>
          <w:lang w:val="en-US"/>
        </w:rPr>
        <w:t xml:space="preserve"> file deliv</w:t>
      </w:r>
      <w:r w:rsidR="00F8444B">
        <w:rPr>
          <w:sz w:val="22"/>
          <w:szCs w:val="22"/>
          <w:lang w:val="en-US"/>
        </w:rPr>
        <w:t xml:space="preserve">ery schedule information may also be included </w:t>
      </w:r>
      <w:r w:rsidR="005D4797">
        <w:rPr>
          <w:sz w:val="22"/>
          <w:szCs w:val="22"/>
          <w:lang w:val="en-US"/>
        </w:rPr>
        <w:t>in the file delivery manifest.</w:t>
      </w:r>
    </w:p>
    <w:p w:rsidR="00F368D5" w:rsidRDefault="00142E54" w:rsidP="00F8444B">
      <w:pPr>
        <w:tabs>
          <w:tab w:val="left" w:pos="720"/>
        </w:tabs>
        <w:rPr>
          <w:sz w:val="22"/>
          <w:szCs w:val="22"/>
          <w:lang w:val="en-US"/>
        </w:rPr>
      </w:pPr>
      <w:r>
        <w:rPr>
          <w:sz w:val="22"/>
          <w:szCs w:val="22"/>
          <w:lang w:val="en-US"/>
        </w:rPr>
        <w:t xml:space="preserve">We </w:t>
      </w:r>
      <w:r w:rsidR="00F8444B">
        <w:rPr>
          <w:sz w:val="22"/>
          <w:szCs w:val="22"/>
          <w:lang w:val="en-US"/>
        </w:rPr>
        <w:t>will first check</w:t>
      </w:r>
      <w:r w:rsidR="00F706B9">
        <w:rPr>
          <w:sz w:val="22"/>
          <w:szCs w:val="22"/>
          <w:lang w:val="en-US"/>
        </w:rPr>
        <w:t xml:space="preserve"> </w:t>
      </w:r>
      <w:r w:rsidR="00F8444B">
        <w:rPr>
          <w:sz w:val="22"/>
          <w:szCs w:val="22"/>
          <w:lang w:val="en-US"/>
        </w:rPr>
        <w:t>for</w:t>
      </w:r>
      <w:r w:rsidR="00F706B9">
        <w:rPr>
          <w:sz w:val="22"/>
          <w:szCs w:val="22"/>
          <w:lang w:val="en-US"/>
        </w:rPr>
        <w:t xml:space="preserve"> validity</w:t>
      </w:r>
      <w:r w:rsidR="005D4797">
        <w:rPr>
          <w:sz w:val="22"/>
          <w:szCs w:val="22"/>
          <w:lang w:val="en-US"/>
        </w:rPr>
        <w:t xml:space="preserve"> and completeness</w:t>
      </w:r>
      <w:r w:rsidR="00F706B9">
        <w:rPr>
          <w:sz w:val="22"/>
          <w:szCs w:val="22"/>
          <w:lang w:val="en-US"/>
        </w:rPr>
        <w:t xml:space="preserve"> of the</w:t>
      </w:r>
      <w:r w:rsidR="00545C24">
        <w:rPr>
          <w:sz w:val="22"/>
          <w:szCs w:val="22"/>
          <w:lang w:val="en-US"/>
        </w:rPr>
        <w:t xml:space="preserve"> indicated parameters under the ‘File List’ </w:t>
      </w:r>
      <w:r w:rsidR="005D4797">
        <w:rPr>
          <w:sz w:val="22"/>
          <w:szCs w:val="22"/>
          <w:lang w:val="en-US"/>
        </w:rPr>
        <w:t>and ‘File delivery manifest URL’ properties</w:t>
      </w:r>
      <w:r w:rsidR="00545C24">
        <w:rPr>
          <w:sz w:val="22"/>
          <w:szCs w:val="22"/>
          <w:lang w:val="en-US"/>
        </w:rPr>
        <w:t xml:space="preserve"> in Table 5.4A-6 of TS 26.346 </w:t>
      </w:r>
      <w:r w:rsidR="00F8444B">
        <w:rPr>
          <w:sz w:val="22"/>
          <w:szCs w:val="22"/>
          <w:lang w:val="en-US"/>
        </w:rPr>
        <w:t>for</w:t>
      </w:r>
      <w:r w:rsidR="00545C24">
        <w:rPr>
          <w:sz w:val="22"/>
          <w:szCs w:val="22"/>
          <w:lang w:val="en-US"/>
        </w:rPr>
        <w:t xml:space="preserve"> representing parameters of the </w:t>
      </w:r>
      <w:r w:rsidR="00F8444B">
        <w:rPr>
          <w:sz w:val="22"/>
          <w:szCs w:val="22"/>
          <w:lang w:val="en-US"/>
        </w:rPr>
        <w:t>file delivery m</w:t>
      </w:r>
      <w:r w:rsidR="00545C24">
        <w:rPr>
          <w:sz w:val="22"/>
          <w:szCs w:val="22"/>
          <w:lang w:val="en-US"/>
        </w:rPr>
        <w:t xml:space="preserve">anifest. </w:t>
      </w:r>
      <w:r w:rsidR="00F8444B">
        <w:rPr>
          <w:sz w:val="22"/>
          <w:szCs w:val="22"/>
          <w:lang w:val="en-US"/>
        </w:rPr>
        <w:t>Based on the derived</w:t>
      </w:r>
      <w:r w:rsidR="005D4797">
        <w:rPr>
          <w:sz w:val="22"/>
          <w:szCs w:val="22"/>
          <w:lang w:val="en-US"/>
        </w:rPr>
        <w:t xml:space="preserve"> requirements for file-based services</w:t>
      </w:r>
      <w:r w:rsidR="00F8444B">
        <w:rPr>
          <w:sz w:val="22"/>
          <w:szCs w:val="22"/>
          <w:lang w:val="en-US"/>
        </w:rPr>
        <w:t xml:space="preserve"> originating from external content providers for delivery</w:t>
      </w:r>
      <w:r w:rsidR="005D4797">
        <w:rPr>
          <w:sz w:val="22"/>
          <w:szCs w:val="22"/>
          <w:lang w:val="en-US"/>
        </w:rPr>
        <w:t xml:space="preserve"> over MBMS </w:t>
      </w:r>
      <w:r w:rsidR="00CD7385">
        <w:rPr>
          <w:sz w:val="22"/>
          <w:szCs w:val="22"/>
          <w:lang w:val="en-US"/>
        </w:rPr>
        <w:t xml:space="preserve">as indicated </w:t>
      </w:r>
      <w:r w:rsidR="005D4797">
        <w:rPr>
          <w:sz w:val="22"/>
          <w:szCs w:val="22"/>
          <w:lang w:val="en-US"/>
        </w:rPr>
        <w:t>in S4-</w:t>
      </w:r>
      <w:r w:rsidR="002665C7">
        <w:rPr>
          <w:sz w:val="22"/>
          <w:szCs w:val="22"/>
          <w:lang w:val="en-US"/>
        </w:rPr>
        <w:t>170304</w:t>
      </w:r>
      <w:r w:rsidR="00F8444B">
        <w:rPr>
          <w:sz w:val="22"/>
          <w:szCs w:val="22"/>
          <w:lang w:val="en-US"/>
        </w:rPr>
        <w:t xml:space="preserve"> [2]</w:t>
      </w:r>
      <w:r w:rsidR="005D4797">
        <w:rPr>
          <w:sz w:val="22"/>
          <w:szCs w:val="22"/>
          <w:lang w:val="en-US"/>
        </w:rPr>
        <w:t>, t</w:t>
      </w:r>
      <w:r w:rsidR="00BE6998">
        <w:rPr>
          <w:sz w:val="22"/>
          <w:szCs w:val="22"/>
          <w:lang w:val="en-US"/>
        </w:rPr>
        <w:t>he file m</w:t>
      </w:r>
      <w:r w:rsidR="00545C24">
        <w:rPr>
          <w:sz w:val="22"/>
          <w:szCs w:val="22"/>
          <w:lang w:val="en-US"/>
        </w:rPr>
        <w:t xml:space="preserve">anifest should </w:t>
      </w:r>
      <w:r w:rsidR="005D4797">
        <w:rPr>
          <w:sz w:val="22"/>
          <w:szCs w:val="22"/>
          <w:lang w:val="en-US"/>
        </w:rPr>
        <w:t xml:space="preserve">logically </w:t>
      </w:r>
      <w:r w:rsidR="00545C24">
        <w:rPr>
          <w:sz w:val="22"/>
          <w:szCs w:val="22"/>
          <w:lang w:val="en-US"/>
        </w:rPr>
        <w:t>convey</w:t>
      </w:r>
      <w:r w:rsidR="00F8444B">
        <w:rPr>
          <w:sz w:val="22"/>
          <w:szCs w:val="22"/>
          <w:lang w:val="en-US"/>
        </w:rPr>
        <w:t xml:space="preserve"> </w:t>
      </w:r>
      <w:r w:rsidR="00C05577">
        <w:rPr>
          <w:sz w:val="22"/>
          <w:szCs w:val="22"/>
          <w:lang w:val="en-US"/>
        </w:rPr>
        <w:t xml:space="preserve">the following </w:t>
      </w:r>
      <w:r w:rsidR="00B719CC">
        <w:rPr>
          <w:sz w:val="22"/>
          <w:szCs w:val="22"/>
          <w:lang w:val="en-US"/>
        </w:rPr>
        <w:t xml:space="preserve">three </w:t>
      </w:r>
      <w:r w:rsidR="00F8444B">
        <w:rPr>
          <w:sz w:val="22"/>
          <w:szCs w:val="22"/>
          <w:lang w:val="en-US"/>
        </w:rPr>
        <w:t>types of information</w:t>
      </w:r>
      <w:r w:rsidR="00F368D5">
        <w:rPr>
          <w:sz w:val="22"/>
          <w:szCs w:val="22"/>
          <w:lang w:val="en-US"/>
        </w:rPr>
        <w:t>:</w:t>
      </w:r>
    </w:p>
    <w:p w:rsidR="00CD6ECD" w:rsidRDefault="00CD6ECD" w:rsidP="00B719CC">
      <w:pPr>
        <w:pStyle w:val="ListParagraph"/>
        <w:numPr>
          <w:ilvl w:val="0"/>
          <w:numId w:val="14"/>
        </w:numPr>
        <w:tabs>
          <w:tab w:val="left" w:pos="720"/>
        </w:tabs>
        <w:spacing w:after="120"/>
        <w:contextualSpacing w:val="0"/>
        <w:rPr>
          <w:sz w:val="22"/>
          <w:szCs w:val="22"/>
        </w:rPr>
      </w:pPr>
      <w:r>
        <w:rPr>
          <w:sz w:val="22"/>
          <w:szCs w:val="22"/>
        </w:rPr>
        <w:lastRenderedPageBreak/>
        <w:t>Information</w:t>
      </w:r>
      <w:r w:rsidR="00F368D5">
        <w:rPr>
          <w:sz w:val="22"/>
          <w:szCs w:val="22"/>
        </w:rPr>
        <w:t xml:space="preserve"> </w:t>
      </w:r>
      <w:r w:rsidR="0062047C">
        <w:rPr>
          <w:sz w:val="22"/>
          <w:szCs w:val="22"/>
        </w:rPr>
        <w:t>required by the</w:t>
      </w:r>
      <w:r w:rsidR="00F368D5">
        <w:rPr>
          <w:sz w:val="22"/>
          <w:szCs w:val="22"/>
        </w:rPr>
        <w:t xml:space="preserve"> BM-SC</w:t>
      </w:r>
      <w:r w:rsidR="0062047C">
        <w:rPr>
          <w:sz w:val="22"/>
          <w:szCs w:val="22"/>
        </w:rPr>
        <w:t xml:space="preserve"> from the CP</w:t>
      </w:r>
      <w:r w:rsidR="00CA0F94">
        <w:rPr>
          <w:sz w:val="22"/>
          <w:szCs w:val="22"/>
        </w:rPr>
        <w:t xml:space="preserve"> to enable content ingestion</w:t>
      </w:r>
      <w:r w:rsidR="00F368D5">
        <w:rPr>
          <w:sz w:val="22"/>
          <w:szCs w:val="22"/>
        </w:rPr>
        <w:t xml:space="preserve"> </w:t>
      </w:r>
      <w:r>
        <w:rPr>
          <w:sz w:val="22"/>
          <w:szCs w:val="22"/>
        </w:rPr>
        <w:t>such as:</w:t>
      </w:r>
    </w:p>
    <w:p w:rsidR="00CD6ECD" w:rsidRDefault="00F368D5" w:rsidP="00CD6ECD">
      <w:pPr>
        <w:pStyle w:val="ListParagraph"/>
        <w:numPr>
          <w:ilvl w:val="1"/>
          <w:numId w:val="14"/>
        </w:numPr>
        <w:tabs>
          <w:tab w:val="left" w:pos="720"/>
        </w:tabs>
        <w:spacing w:after="60"/>
        <w:contextualSpacing w:val="0"/>
        <w:rPr>
          <w:sz w:val="22"/>
          <w:szCs w:val="22"/>
        </w:rPr>
      </w:pPr>
      <w:r>
        <w:rPr>
          <w:sz w:val="22"/>
          <w:szCs w:val="22"/>
        </w:rPr>
        <w:t>size</w:t>
      </w:r>
      <w:r w:rsidR="00CD6ECD">
        <w:rPr>
          <w:sz w:val="22"/>
          <w:szCs w:val="22"/>
        </w:rPr>
        <w:t>/size range</w:t>
      </w:r>
      <w:r>
        <w:rPr>
          <w:sz w:val="22"/>
          <w:szCs w:val="22"/>
        </w:rPr>
        <w:t xml:space="preserve"> of the content files</w:t>
      </w:r>
      <w:r w:rsidR="00CD6ECD">
        <w:rPr>
          <w:sz w:val="22"/>
          <w:szCs w:val="22"/>
        </w:rPr>
        <w:t>,</w:t>
      </w:r>
    </w:p>
    <w:p w:rsidR="0062047C" w:rsidRDefault="0062047C" w:rsidP="00CD6ECD">
      <w:pPr>
        <w:pStyle w:val="ListParagraph"/>
        <w:numPr>
          <w:ilvl w:val="1"/>
          <w:numId w:val="14"/>
        </w:numPr>
        <w:tabs>
          <w:tab w:val="left" w:pos="720"/>
        </w:tabs>
        <w:spacing w:after="60"/>
        <w:contextualSpacing w:val="0"/>
        <w:rPr>
          <w:sz w:val="22"/>
          <w:szCs w:val="22"/>
        </w:rPr>
      </w:pPr>
      <w:r>
        <w:rPr>
          <w:sz w:val="22"/>
          <w:szCs w:val="22"/>
        </w:rPr>
        <w:t xml:space="preserve">earliest/latest times a given file </w:t>
      </w:r>
      <w:r w:rsidR="00C246DA">
        <w:rPr>
          <w:sz w:val="22"/>
          <w:szCs w:val="22"/>
        </w:rPr>
        <w:t>is available for acquisition</w:t>
      </w:r>
      <w:r>
        <w:rPr>
          <w:sz w:val="22"/>
          <w:szCs w:val="22"/>
        </w:rPr>
        <w:t xml:space="preserve"> by the BM-SC,</w:t>
      </w:r>
    </w:p>
    <w:p w:rsidR="005F03AA" w:rsidRDefault="00C246DA" w:rsidP="00C33CF1">
      <w:pPr>
        <w:pStyle w:val="ListParagraph"/>
        <w:numPr>
          <w:ilvl w:val="1"/>
          <w:numId w:val="14"/>
        </w:numPr>
        <w:tabs>
          <w:tab w:val="left" w:pos="720"/>
        </w:tabs>
        <w:spacing w:after="120"/>
        <w:contextualSpacing w:val="0"/>
        <w:rPr>
          <w:sz w:val="22"/>
          <w:szCs w:val="22"/>
        </w:rPr>
      </w:pPr>
      <w:r>
        <w:rPr>
          <w:sz w:val="22"/>
          <w:szCs w:val="22"/>
        </w:rPr>
        <w:t>resource location</w:t>
      </w:r>
      <w:r w:rsidR="00CD6ECD">
        <w:rPr>
          <w:sz w:val="22"/>
          <w:szCs w:val="22"/>
        </w:rPr>
        <w:t xml:space="preserve"> </w:t>
      </w:r>
      <w:r w:rsidR="00B719CC">
        <w:rPr>
          <w:sz w:val="22"/>
          <w:szCs w:val="22"/>
        </w:rPr>
        <w:t>(</w:t>
      </w:r>
      <w:proofErr w:type="spellStart"/>
      <w:r w:rsidR="00B719CC">
        <w:rPr>
          <w:sz w:val="22"/>
          <w:szCs w:val="22"/>
        </w:rPr>
        <w:t>fileURL</w:t>
      </w:r>
      <w:proofErr w:type="spellEnd"/>
      <w:r w:rsidR="00B719CC">
        <w:rPr>
          <w:sz w:val="22"/>
          <w:szCs w:val="22"/>
        </w:rPr>
        <w:t xml:space="preserve">) of </w:t>
      </w:r>
      <w:r w:rsidR="00CD6ECD">
        <w:rPr>
          <w:sz w:val="22"/>
          <w:szCs w:val="22"/>
        </w:rPr>
        <w:t>the content files</w:t>
      </w:r>
      <w:r w:rsidR="00B719CC">
        <w:rPr>
          <w:sz w:val="22"/>
          <w:szCs w:val="22"/>
        </w:rPr>
        <w:t xml:space="preserve"> for pull-based ingestion</w:t>
      </w:r>
      <w:r w:rsidR="006F55D7">
        <w:rPr>
          <w:sz w:val="22"/>
          <w:szCs w:val="22"/>
        </w:rPr>
        <w:t>.</w:t>
      </w:r>
    </w:p>
    <w:p w:rsidR="005F03AA" w:rsidRDefault="005F03AA" w:rsidP="005F03AA">
      <w:pPr>
        <w:pStyle w:val="ListParagraph"/>
        <w:numPr>
          <w:ilvl w:val="0"/>
          <w:numId w:val="14"/>
        </w:numPr>
        <w:tabs>
          <w:tab w:val="left" w:pos="720"/>
        </w:tabs>
        <w:spacing w:after="120"/>
        <w:contextualSpacing w:val="0"/>
        <w:rPr>
          <w:sz w:val="22"/>
          <w:szCs w:val="22"/>
        </w:rPr>
      </w:pPr>
      <w:r>
        <w:rPr>
          <w:sz w:val="22"/>
          <w:szCs w:val="22"/>
        </w:rPr>
        <w:t>Information pertaining to requirements imposed on the BM-SC by</w:t>
      </w:r>
      <w:r w:rsidRPr="00F368D5">
        <w:rPr>
          <w:sz w:val="22"/>
          <w:szCs w:val="22"/>
        </w:rPr>
        <w:t xml:space="preserve"> the </w:t>
      </w:r>
      <w:r>
        <w:rPr>
          <w:sz w:val="22"/>
          <w:szCs w:val="22"/>
        </w:rPr>
        <w:t>CP</w:t>
      </w:r>
      <w:r w:rsidRPr="00F368D5">
        <w:rPr>
          <w:sz w:val="22"/>
          <w:szCs w:val="22"/>
        </w:rPr>
        <w:t xml:space="preserve"> </w:t>
      </w:r>
      <w:r w:rsidR="00763C72">
        <w:rPr>
          <w:sz w:val="22"/>
          <w:szCs w:val="22"/>
        </w:rPr>
        <w:t>in</w:t>
      </w:r>
      <w:r w:rsidRPr="00F368D5">
        <w:rPr>
          <w:sz w:val="22"/>
          <w:szCs w:val="22"/>
        </w:rPr>
        <w:t xml:space="preserve"> </w:t>
      </w:r>
      <w:r w:rsidR="00763C72">
        <w:rPr>
          <w:sz w:val="22"/>
          <w:szCs w:val="22"/>
        </w:rPr>
        <w:t xml:space="preserve">support of </w:t>
      </w:r>
      <w:r>
        <w:rPr>
          <w:sz w:val="22"/>
          <w:szCs w:val="22"/>
        </w:rPr>
        <w:t xml:space="preserve">the CP’s </w:t>
      </w:r>
      <w:r w:rsidRPr="00F368D5">
        <w:rPr>
          <w:sz w:val="22"/>
          <w:szCs w:val="22"/>
        </w:rPr>
        <w:t>service objectives</w:t>
      </w:r>
      <w:r>
        <w:rPr>
          <w:sz w:val="22"/>
          <w:szCs w:val="22"/>
        </w:rPr>
        <w:t xml:space="preserve"> for the </w:t>
      </w:r>
      <w:r w:rsidR="00D426FE">
        <w:rPr>
          <w:sz w:val="22"/>
          <w:szCs w:val="22"/>
        </w:rPr>
        <w:t xml:space="preserve">announcement and </w:t>
      </w:r>
      <w:r>
        <w:rPr>
          <w:sz w:val="22"/>
          <w:szCs w:val="22"/>
        </w:rPr>
        <w:t xml:space="preserve">delivery of its file-based services </w:t>
      </w:r>
      <w:r w:rsidR="007F0F81">
        <w:rPr>
          <w:sz w:val="22"/>
          <w:szCs w:val="22"/>
        </w:rPr>
        <w:t xml:space="preserve">via </w:t>
      </w:r>
      <w:r>
        <w:rPr>
          <w:sz w:val="22"/>
          <w:szCs w:val="22"/>
        </w:rPr>
        <w:t>MBMS</w:t>
      </w:r>
      <w:r w:rsidR="007F0F81">
        <w:rPr>
          <w:sz w:val="22"/>
          <w:szCs w:val="22"/>
        </w:rPr>
        <w:t xml:space="preserve"> or unicast bearers</w:t>
      </w:r>
      <w:r>
        <w:rPr>
          <w:sz w:val="22"/>
          <w:szCs w:val="22"/>
        </w:rPr>
        <w:t>. From that information, the corresponding</w:t>
      </w:r>
      <w:r w:rsidRPr="00F368D5">
        <w:rPr>
          <w:sz w:val="22"/>
          <w:szCs w:val="22"/>
        </w:rPr>
        <w:t xml:space="preserve"> </w:t>
      </w:r>
      <w:r w:rsidR="003D3218">
        <w:rPr>
          <w:sz w:val="22"/>
          <w:szCs w:val="22"/>
        </w:rPr>
        <w:t xml:space="preserve">USD information and </w:t>
      </w:r>
      <w:r>
        <w:rPr>
          <w:sz w:val="22"/>
          <w:szCs w:val="22"/>
        </w:rPr>
        <w:t xml:space="preserve">MBMS </w:t>
      </w:r>
      <w:r w:rsidRPr="00F368D5">
        <w:rPr>
          <w:sz w:val="22"/>
          <w:szCs w:val="22"/>
        </w:rPr>
        <w:t xml:space="preserve">delivery </w:t>
      </w:r>
      <w:r>
        <w:rPr>
          <w:sz w:val="22"/>
          <w:szCs w:val="22"/>
        </w:rPr>
        <w:t>requirements to be supported by the BM-SC can be derived. Examples of this information include:</w:t>
      </w:r>
    </w:p>
    <w:p w:rsidR="005F03AA" w:rsidRDefault="005F03AA" w:rsidP="005F03AA">
      <w:pPr>
        <w:pStyle w:val="ListParagraph"/>
        <w:numPr>
          <w:ilvl w:val="1"/>
          <w:numId w:val="14"/>
        </w:numPr>
        <w:tabs>
          <w:tab w:val="left" w:pos="720"/>
        </w:tabs>
        <w:spacing w:after="60"/>
        <w:contextualSpacing w:val="0"/>
        <w:rPr>
          <w:sz w:val="22"/>
          <w:szCs w:val="22"/>
        </w:rPr>
      </w:pPr>
      <w:r>
        <w:rPr>
          <w:sz w:val="22"/>
          <w:szCs w:val="22"/>
        </w:rPr>
        <w:t>the earliest and latest times that a given file is ex</w:t>
      </w:r>
      <w:r w:rsidR="007F0F81">
        <w:rPr>
          <w:sz w:val="22"/>
          <w:szCs w:val="22"/>
        </w:rPr>
        <w:t>pected to be received at the UE;</w:t>
      </w:r>
    </w:p>
    <w:p w:rsidR="007F0F81" w:rsidRPr="0062047C" w:rsidRDefault="007F0F81" w:rsidP="005F03AA">
      <w:pPr>
        <w:pStyle w:val="ListParagraph"/>
        <w:numPr>
          <w:ilvl w:val="1"/>
          <w:numId w:val="14"/>
        </w:numPr>
        <w:tabs>
          <w:tab w:val="left" w:pos="720"/>
        </w:tabs>
        <w:spacing w:after="60"/>
        <w:contextualSpacing w:val="0"/>
        <w:rPr>
          <w:sz w:val="22"/>
          <w:szCs w:val="22"/>
        </w:rPr>
      </w:pPr>
      <w:r>
        <w:rPr>
          <w:sz w:val="22"/>
          <w:szCs w:val="22"/>
        </w:rPr>
        <w:t xml:space="preserve">if the files are also available </w:t>
      </w:r>
      <w:r w:rsidR="007835D7">
        <w:rPr>
          <w:sz w:val="22"/>
          <w:szCs w:val="22"/>
        </w:rPr>
        <w:t>on</w:t>
      </w:r>
      <w:r>
        <w:rPr>
          <w:sz w:val="22"/>
          <w:szCs w:val="22"/>
        </w:rPr>
        <w:t xml:space="preserve"> the CP server for unicast acquisition, their resource locations in the form of HTTP(s) URLs; </w:t>
      </w:r>
    </w:p>
    <w:p w:rsidR="005F03AA" w:rsidRPr="00C33CF1" w:rsidRDefault="005F03AA" w:rsidP="005F03AA">
      <w:pPr>
        <w:pStyle w:val="ListParagraph"/>
        <w:numPr>
          <w:ilvl w:val="1"/>
          <w:numId w:val="14"/>
        </w:numPr>
        <w:tabs>
          <w:tab w:val="left" w:pos="720"/>
        </w:tabs>
        <w:spacing w:after="60"/>
        <w:contextualSpacing w:val="0"/>
        <w:rPr>
          <w:sz w:val="22"/>
          <w:szCs w:val="22"/>
        </w:rPr>
      </w:pPr>
      <w:r>
        <w:rPr>
          <w:rFonts w:eastAsia="Times New Roman"/>
          <w:sz w:val="22"/>
          <w:szCs w:val="22"/>
        </w:rPr>
        <w:t xml:space="preserve">indication on </w:t>
      </w:r>
      <w:r w:rsidRPr="00C33CF1">
        <w:rPr>
          <w:rFonts w:eastAsia="Times New Roman"/>
          <w:sz w:val="22"/>
          <w:szCs w:val="22"/>
        </w:rPr>
        <w:t xml:space="preserve">whether a given file </w:t>
      </w:r>
      <w:r>
        <w:rPr>
          <w:rFonts w:eastAsia="Times New Roman"/>
          <w:sz w:val="22"/>
          <w:szCs w:val="22"/>
        </w:rPr>
        <w:t>is associated with another service;</w:t>
      </w:r>
    </w:p>
    <w:p w:rsidR="005F03AA" w:rsidRPr="00C33CF1" w:rsidRDefault="005F03AA" w:rsidP="005F03AA">
      <w:pPr>
        <w:pStyle w:val="ListParagraph"/>
        <w:numPr>
          <w:ilvl w:val="1"/>
          <w:numId w:val="14"/>
        </w:numPr>
        <w:tabs>
          <w:tab w:val="left" w:pos="720"/>
        </w:tabs>
        <w:spacing w:after="60"/>
        <w:contextualSpacing w:val="0"/>
        <w:rPr>
          <w:sz w:val="22"/>
          <w:szCs w:val="22"/>
        </w:rPr>
      </w:pPr>
      <w:r>
        <w:rPr>
          <w:rFonts w:eastAsia="Times New Roman"/>
          <w:sz w:val="22"/>
          <w:szCs w:val="22"/>
        </w:rPr>
        <w:t xml:space="preserve">whether a given file known to be associated with another service has an intrinsic </w:t>
      </w:r>
      <w:r w:rsidRPr="00C33CF1">
        <w:rPr>
          <w:rFonts w:eastAsia="Times New Roman"/>
          <w:sz w:val="22"/>
          <w:szCs w:val="22"/>
        </w:rPr>
        <w:t>temporal relation to a</w:t>
      </w:r>
      <w:r>
        <w:rPr>
          <w:rFonts w:eastAsia="Times New Roman"/>
          <w:sz w:val="22"/>
          <w:szCs w:val="22"/>
        </w:rPr>
        <w:t xml:space="preserve"> content component of the affiliated service, such that stringent delivery requirements m</w:t>
      </w:r>
      <w:r w:rsidR="00763C72">
        <w:rPr>
          <w:rFonts w:eastAsia="Times New Roman"/>
          <w:sz w:val="22"/>
          <w:szCs w:val="22"/>
        </w:rPr>
        <w:t>ight</w:t>
      </w:r>
      <w:r>
        <w:rPr>
          <w:rFonts w:eastAsia="Times New Roman"/>
          <w:sz w:val="22"/>
          <w:szCs w:val="22"/>
        </w:rPr>
        <w:t xml:space="preserve"> be imposed;</w:t>
      </w:r>
    </w:p>
    <w:p w:rsidR="008F200E" w:rsidRPr="008F200E" w:rsidRDefault="005F03AA" w:rsidP="008F200E">
      <w:pPr>
        <w:pStyle w:val="ListParagraph"/>
        <w:numPr>
          <w:ilvl w:val="1"/>
          <w:numId w:val="14"/>
        </w:numPr>
        <w:tabs>
          <w:tab w:val="left" w:pos="720"/>
        </w:tabs>
        <w:spacing w:after="120"/>
        <w:contextualSpacing w:val="0"/>
        <w:rPr>
          <w:sz w:val="22"/>
          <w:szCs w:val="22"/>
        </w:rPr>
      </w:pPr>
      <w:r>
        <w:rPr>
          <w:rFonts w:eastAsia="Times New Roman"/>
          <w:sz w:val="22"/>
          <w:szCs w:val="22"/>
        </w:rPr>
        <w:t xml:space="preserve">whether the file-based service must be delivered as a Datacasting service, and if so, the requisite parameters </w:t>
      </w:r>
      <w:r w:rsidR="00D426FE">
        <w:rPr>
          <w:rFonts w:eastAsia="Times New Roman"/>
          <w:sz w:val="22"/>
          <w:szCs w:val="22"/>
        </w:rPr>
        <w:t>pertaining to the</w:t>
      </w:r>
      <w:r>
        <w:rPr>
          <w:rFonts w:eastAsia="Times New Roman"/>
          <w:sz w:val="22"/>
          <w:szCs w:val="22"/>
        </w:rPr>
        <w:t xml:space="preserve"> specific delivery method for</w:t>
      </w:r>
      <w:r w:rsidR="00D426FE">
        <w:rPr>
          <w:rFonts w:eastAsia="Times New Roman"/>
          <w:sz w:val="22"/>
          <w:szCs w:val="22"/>
        </w:rPr>
        <w:t xml:space="preserve"> the Datacasting service (</w:t>
      </w:r>
      <w:r>
        <w:rPr>
          <w:rFonts w:eastAsia="Times New Roman"/>
          <w:sz w:val="22"/>
          <w:szCs w:val="22"/>
        </w:rPr>
        <w:t>‘back-to-back’ or ‘scheduled-and-periodic’).</w:t>
      </w:r>
    </w:p>
    <w:p w:rsidR="00B719CC" w:rsidRDefault="00B719CC" w:rsidP="00BC1C3E">
      <w:pPr>
        <w:pStyle w:val="ListParagraph"/>
        <w:numPr>
          <w:ilvl w:val="0"/>
          <w:numId w:val="14"/>
        </w:numPr>
        <w:tabs>
          <w:tab w:val="left" w:pos="720"/>
        </w:tabs>
        <w:spacing w:after="120"/>
        <w:contextualSpacing w:val="0"/>
        <w:rPr>
          <w:sz w:val="22"/>
          <w:szCs w:val="22"/>
        </w:rPr>
      </w:pPr>
      <w:r>
        <w:rPr>
          <w:sz w:val="22"/>
          <w:szCs w:val="22"/>
        </w:rPr>
        <w:t>General information:</w:t>
      </w:r>
    </w:p>
    <w:p w:rsidR="00424C49" w:rsidRPr="00BC1C3E" w:rsidRDefault="00D426FE" w:rsidP="00424C49">
      <w:pPr>
        <w:pStyle w:val="ListParagraph"/>
        <w:numPr>
          <w:ilvl w:val="1"/>
          <w:numId w:val="14"/>
        </w:numPr>
        <w:tabs>
          <w:tab w:val="left" w:pos="720"/>
        </w:tabs>
        <w:spacing w:after="180"/>
        <w:contextualSpacing w:val="0"/>
        <w:rPr>
          <w:sz w:val="22"/>
          <w:szCs w:val="22"/>
        </w:rPr>
      </w:pPr>
      <w:r>
        <w:rPr>
          <w:sz w:val="22"/>
          <w:szCs w:val="22"/>
        </w:rPr>
        <w:t xml:space="preserve">if </w:t>
      </w:r>
      <w:r w:rsidR="00424C49" w:rsidRPr="008B04A3">
        <w:rPr>
          <w:sz w:val="22"/>
          <w:szCs w:val="22"/>
        </w:rPr>
        <w:t>the service is intended by the CP to be delivered to specific geographical areas via MBMS or unicast bearers, the BM-SC should be informed by the CP on the target</w:t>
      </w:r>
      <w:r w:rsidR="00424C49">
        <w:rPr>
          <w:sz w:val="22"/>
          <w:szCs w:val="22"/>
        </w:rPr>
        <w:t>/restricted</w:t>
      </w:r>
      <w:r w:rsidR="00424C49" w:rsidRPr="008B04A3">
        <w:rPr>
          <w:sz w:val="22"/>
          <w:szCs w:val="22"/>
        </w:rPr>
        <w:t xml:space="preserve"> delivery area(s).</w:t>
      </w:r>
    </w:p>
    <w:p w:rsidR="005E0C88" w:rsidRPr="00F368D5" w:rsidRDefault="00C05577" w:rsidP="001F2346">
      <w:pPr>
        <w:tabs>
          <w:tab w:val="left" w:pos="720"/>
        </w:tabs>
        <w:spacing w:after="60"/>
        <w:rPr>
          <w:sz w:val="22"/>
          <w:szCs w:val="22"/>
        </w:rPr>
      </w:pPr>
      <w:r>
        <w:rPr>
          <w:sz w:val="22"/>
          <w:szCs w:val="22"/>
        </w:rPr>
        <w:t xml:space="preserve">In general, the </w:t>
      </w:r>
      <w:r w:rsidR="00DA5053">
        <w:rPr>
          <w:sz w:val="22"/>
          <w:szCs w:val="22"/>
        </w:rPr>
        <w:t xml:space="preserve">information pertaining to type </w:t>
      </w:r>
      <w:r w:rsidR="005F03AA">
        <w:rPr>
          <w:sz w:val="22"/>
          <w:szCs w:val="22"/>
        </w:rPr>
        <w:t>b</w:t>
      </w:r>
      <w:r w:rsidR="00DA5053">
        <w:rPr>
          <w:sz w:val="22"/>
          <w:szCs w:val="22"/>
        </w:rPr>
        <w:t xml:space="preserve">) should not contain detailed delivery aspects, as such </w:t>
      </w:r>
      <w:r w:rsidR="00C246DA">
        <w:rPr>
          <w:sz w:val="22"/>
          <w:szCs w:val="22"/>
        </w:rPr>
        <w:t>properties should</w:t>
      </w:r>
      <w:r w:rsidR="005A1ECE">
        <w:rPr>
          <w:sz w:val="22"/>
          <w:szCs w:val="22"/>
        </w:rPr>
        <w:t xml:space="preserve"> be </w:t>
      </w:r>
      <w:r w:rsidR="00C246DA">
        <w:rPr>
          <w:sz w:val="22"/>
          <w:szCs w:val="22"/>
        </w:rPr>
        <w:t>solely</w:t>
      </w:r>
      <w:r w:rsidR="005A1ECE">
        <w:rPr>
          <w:sz w:val="22"/>
          <w:szCs w:val="22"/>
        </w:rPr>
        <w:t xml:space="preserve"> determined or derived by the BM-SC from the high-level service requirements specified by the CP. It should also be checked whether the </w:t>
      </w:r>
      <w:r>
        <w:rPr>
          <w:sz w:val="22"/>
          <w:szCs w:val="22"/>
        </w:rPr>
        <w:t>‘</w:t>
      </w:r>
      <w:r w:rsidR="005A1ECE">
        <w:rPr>
          <w:sz w:val="22"/>
          <w:szCs w:val="22"/>
        </w:rPr>
        <w:t>File List</w:t>
      </w:r>
      <w:r>
        <w:rPr>
          <w:sz w:val="22"/>
          <w:szCs w:val="22"/>
        </w:rPr>
        <w:t>’</w:t>
      </w:r>
      <w:r w:rsidR="005A1ECE">
        <w:rPr>
          <w:sz w:val="22"/>
          <w:szCs w:val="22"/>
        </w:rPr>
        <w:t xml:space="preserve"> parameters in Table 5.4A-6 convey sufficient information </w:t>
      </w:r>
      <w:r>
        <w:rPr>
          <w:sz w:val="22"/>
          <w:szCs w:val="22"/>
        </w:rPr>
        <w:t xml:space="preserve">for </w:t>
      </w:r>
      <w:r w:rsidR="00BC1C3E">
        <w:rPr>
          <w:sz w:val="22"/>
          <w:szCs w:val="22"/>
        </w:rPr>
        <w:t>all three types</w:t>
      </w:r>
      <w:r w:rsidR="005A1ECE">
        <w:rPr>
          <w:sz w:val="22"/>
          <w:szCs w:val="22"/>
        </w:rPr>
        <w:t xml:space="preserve"> </w:t>
      </w:r>
      <w:r>
        <w:rPr>
          <w:sz w:val="22"/>
          <w:szCs w:val="22"/>
        </w:rPr>
        <w:t xml:space="preserve">of </w:t>
      </w:r>
      <w:r w:rsidR="00C246DA">
        <w:rPr>
          <w:sz w:val="22"/>
          <w:szCs w:val="22"/>
        </w:rPr>
        <w:t>metadata as indicated above. This assessment is</w:t>
      </w:r>
      <w:r w:rsidR="005A1ECE">
        <w:rPr>
          <w:sz w:val="22"/>
          <w:szCs w:val="22"/>
        </w:rPr>
        <w:t xml:space="preserve"> described in Section 3 below.</w:t>
      </w:r>
    </w:p>
    <w:p w:rsidR="00F706B9" w:rsidRDefault="00F706B9" w:rsidP="001F2346">
      <w:pPr>
        <w:pStyle w:val="Heading1"/>
        <w:ind w:left="518" w:hanging="518"/>
      </w:pPr>
      <w:r>
        <w:t>Analysis of File List Parameters</w:t>
      </w:r>
    </w:p>
    <w:p w:rsidR="00946483" w:rsidRDefault="00A5603E" w:rsidP="00C246DA">
      <w:pPr>
        <w:tabs>
          <w:tab w:val="left" w:pos="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rPr>
          <w:sz w:val="22"/>
          <w:szCs w:val="22"/>
          <w:lang w:val="en-US"/>
        </w:rPr>
      </w:pPr>
      <w:r>
        <w:rPr>
          <w:sz w:val="22"/>
          <w:szCs w:val="22"/>
          <w:lang w:val="en-US"/>
        </w:rPr>
        <w:t xml:space="preserve">Table 5.4A-6 indicates that the set of parameters in the File Delivery Manifest should contain those entries under the ‘File List’ property of the Session resource, as well as including file delivery schedule information. Comparing against the </w:t>
      </w:r>
      <w:r w:rsidR="00C246DA">
        <w:rPr>
          <w:sz w:val="22"/>
          <w:szCs w:val="22"/>
          <w:lang w:val="en-US"/>
        </w:rPr>
        <w:t>information identified as</w:t>
      </w:r>
      <w:r>
        <w:rPr>
          <w:sz w:val="22"/>
          <w:szCs w:val="22"/>
          <w:lang w:val="en-US"/>
        </w:rPr>
        <w:t xml:space="preserve"> types a) and </w:t>
      </w:r>
      <w:r w:rsidR="00424C49">
        <w:rPr>
          <w:sz w:val="22"/>
          <w:szCs w:val="22"/>
          <w:lang w:val="en-US"/>
        </w:rPr>
        <w:t>c</w:t>
      </w:r>
      <w:r>
        <w:rPr>
          <w:sz w:val="22"/>
          <w:szCs w:val="22"/>
          <w:lang w:val="en-US"/>
        </w:rPr>
        <w:t>) in Sec. 2, the following observations are made:</w:t>
      </w:r>
    </w:p>
    <w:p w:rsidR="00A5603E" w:rsidRPr="003D3218" w:rsidRDefault="00A5603E" w:rsidP="00FA04D8">
      <w:pPr>
        <w:pStyle w:val="ListParagraph"/>
        <w:numPr>
          <w:ilvl w:val="0"/>
          <w:numId w:val="15"/>
        </w:numPr>
        <w:tabs>
          <w:tab w:val="left" w:pos="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after="120"/>
        <w:contextualSpacing w:val="0"/>
        <w:rPr>
          <w:i/>
          <w:sz w:val="22"/>
          <w:szCs w:val="22"/>
        </w:rPr>
      </w:pPr>
      <w:r w:rsidRPr="00A5603E">
        <w:rPr>
          <w:i/>
          <w:sz w:val="22"/>
          <w:szCs w:val="22"/>
        </w:rPr>
        <w:t xml:space="preserve">File repeat/Duration </w:t>
      </w:r>
      <w:r>
        <w:rPr>
          <w:sz w:val="22"/>
          <w:szCs w:val="22"/>
        </w:rPr>
        <w:t xml:space="preserve">in Table 5.4A-6 refers to the </w:t>
      </w:r>
      <w:r w:rsidR="00D16308">
        <w:rPr>
          <w:sz w:val="22"/>
          <w:szCs w:val="22"/>
        </w:rPr>
        <w:t>number of</w:t>
      </w:r>
      <w:r>
        <w:rPr>
          <w:sz w:val="22"/>
          <w:szCs w:val="22"/>
        </w:rPr>
        <w:t xml:space="preserve"> repetitions of file delivery </w:t>
      </w:r>
      <w:r w:rsidR="00D16308">
        <w:rPr>
          <w:sz w:val="22"/>
          <w:szCs w:val="22"/>
        </w:rPr>
        <w:t>to be specified</w:t>
      </w:r>
      <w:r>
        <w:rPr>
          <w:sz w:val="22"/>
          <w:szCs w:val="22"/>
        </w:rPr>
        <w:t xml:space="preserve"> in the file sch</w:t>
      </w:r>
      <w:r w:rsidR="00E62215">
        <w:rPr>
          <w:sz w:val="22"/>
          <w:szCs w:val="22"/>
        </w:rPr>
        <w:t xml:space="preserve">edule of service announcement. </w:t>
      </w:r>
      <w:r w:rsidR="00D16308">
        <w:rPr>
          <w:sz w:val="22"/>
          <w:szCs w:val="22"/>
        </w:rPr>
        <w:t xml:space="preserve">Logically, </w:t>
      </w:r>
      <w:r w:rsidR="00E62215">
        <w:rPr>
          <w:sz w:val="22"/>
          <w:szCs w:val="22"/>
        </w:rPr>
        <w:t>this parameter does not belong</w:t>
      </w:r>
      <w:r w:rsidR="00D16308">
        <w:rPr>
          <w:sz w:val="22"/>
          <w:szCs w:val="22"/>
        </w:rPr>
        <w:t xml:space="preserve"> </w:t>
      </w:r>
      <w:r w:rsidR="00E62215">
        <w:rPr>
          <w:sz w:val="22"/>
          <w:szCs w:val="22"/>
        </w:rPr>
        <w:t xml:space="preserve">in </w:t>
      </w:r>
      <w:proofErr w:type="spellStart"/>
      <w:r w:rsidR="00D16308">
        <w:rPr>
          <w:sz w:val="22"/>
          <w:szCs w:val="22"/>
        </w:rPr>
        <w:t>xMB</w:t>
      </w:r>
      <w:proofErr w:type="spellEnd"/>
      <w:r w:rsidR="00D16308">
        <w:rPr>
          <w:sz w:val="22"/>
          <w:szCs w:val="22"/>
        </w:rPr>
        <w:t>, as the scheduling for file delivery on the MBMS bearer is s</w:t>
      </w:r>
      <w:r w:rsidR="00E62215">
        <w:rPr>
          <w:sz w:val="22"/>
          <w:szCs w:val="22"/>
        </w:rPr>
        <w:t xml:space="preserve">trictly </w:t>
      </w:r>
      <w:r w:rsidR="00C05577">
        <w:rPr>
          <w:sz w:val="22"/>
          <w:szCs w:val="22"/>
        </w:rPr>
        <w:t xml:space="preserve">the prerogative of the BM-SC upon </w:t>
      </w:r>
      <w:r w:rsidR="00D16308">
        <w:rPr>
          <w:sz w:val="22"/>
          <w:szCs w:val="22"/>
        </w:rPr>
        <w:t>taking into account</w:t>
      </w:r>
      <w:r w:rsidR="00E62215">
        <w:rPr>
          <w:sz w:val="22"/>
          <w:szCs w:val="22"/>
        </w:rPr>
        <w:t xml:space="preserve"> </w:t>
      </w:r>
      <w:r w:rsidR="00C05577">
        <w:rPr>
          <w:sz w:val="22"/>
          <w:szCs w:val="22"/>
        </w:rPr>
        <w:t xml:space="preserve">any </w:t>
      </w:r>
      <w:r w:rsidR="00E62215">
        <w:rPr>
          <w:sz w:val="22"/>
          <w:szCs w:val="22"/>
        </w:rPr>
        <w:t>temporal</w:t>
      </w:r>
      <w:r w:rsidR="007A6E95">
        <w:rPr>
          <w:sz w:val="22"/>
          <w:szCs w:val="22"/>
        </w:rPr>
        <w:t xml:space="preserve"> </w:t>
      </w:r>
      <w:r w:rsidR="00E62215">
        <w:rPr>
          <w:sz w:val="22"/>
          <w:szCs w:val="22"/>
        </w:rPr>
        <w:t xml:space="preserve">requirements on MBMS delivery </w:t>
      </w:r>
      <w:r w:rsidR="007A6E95">
        <w:rPr>
          <w:sz w:val="22"/>
          <w:szCs w:val="22"/>
        </w:rPr>
        <w:t>provided by th</w:t>
      </w:r>
      <w:r w:rsidR="00E62215">
        <w:rPr>
          <w:sz w:val="22"/>
          <w:szCs w:val="22"/>
        </w:rPr>
        <w:t>e CP. In other words, it is in</w:t>
      </w:r>
      <w:r w:rsidR="007A6E95">
        <w:rPr>
          <w:sz w:val="22"/>
          <w:szCs w:val="22"/>
        </w:rPr>
        <w:t>appropriate for the CP to dictate how the BM-SC s</w:t>
      </w:r>
      <w:r w:rsidR="00E62215">
        <w:rPr>
          <w:sz w:val="22"/>
          <w:szCs w:val="22"/>
        </w:rPr>
        <w:t xml:space="preserve">hould send the content via MBMS, as implied by </w:t>
      </w:r>
      <w:r w:rsidR="007A6E95">
        <w:rPr>
          <w:sz w:val="22"/>
          <w:szCs w:val="22"/>
        </w:rPr>
        <w:t>the semantics of this parameter.</w:t>
      </w:r>
    </w:p>
    <w:p w:rsidR="003D3218" w:rsidRPr="00FA04D8" w:rsidRDefault="003D3218" w:rsidP="00FA04D8">
      <w:pPr>
        <w:pStyle w:val="ListParagraph"/>
        <w:numPr>
          <w:ilvl w:val="0"/>
          <w:numId w:val="15"/>
        </w:numPr>
        <w:tabs>
          <w:tab w:val="left" w:pos="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after="120"/>
        <w:contextualSpacing w:val="0"/>
        <w:rPr>
          <w:i/>
          <w:sz w:val="22"/>
          <w:szCs w:val="22"/>
        </w:rPr>
      </w:pPr>
      <w:r>
        <w:rPr>
          <w:sz w:val="22"/>
          <w:szCs w:val="22"/>
        </w:rPr>
        <w:t>It is not completely clear the</w:t>
      </w:r>
      <w:r w:rsidR="00FA04D8">
        <w:rPr>
          <w:sz w:val="22"/>
          <w:szCs w:val="22"/>
        </w:rPr>
        <w:t xml:space="preserve"> meaning of and</w:t>
      </w:r>
      <w:r>
        <w:rPr>
          <w:sz w:val="22"/>
          <w:szCs w:val="22"/>
        </w:rPr>
        <w:t xml:space="preserve"> need for the </w:t>
      </w:r>
      <w:r w:rsidRPr="003D3218">
        <w:rPr>
          <w:i/>
          <w:sz w:val="22"/>
          <w:szCs w:val="22"/>
        </w:rPr>
        <w:t>file status</w:t>
      </w:r>
      <w:r>
        <w:rPr>
          <w:sz w:val="22"/>
          <w:szCs w:val="22"/>
        </w:rPr>
        <w:t xml:space="preserve"> attribute in ‘File List’</w:t>
      </w:r>
      <w:r w:rsidR="00FA04D8">
        <w:rPr>
          <w:sz w:val="22"/>
          <w:szCs w:val="22"/>
        </w:rPr>
        <w:t xml:space="preserve">. </w:t>
      </w:r>
      <w:r w:rsidR="00A44CA9">
        <w:rPr>
          <w:sz w:val="22"/>
          <w:szCs w:val="22"/>
        </w:rPr>
        <w:t xml:space="preserve">For example, </w:t>
      </w:r>
      <w:r w:rsidR="00FA04D8">
        <w:rPr>
          <w:sz w:val="22"/>
          <w:szCs w:val="22"/>
        </w:rPr>
        <w:t>what is the meaning of the states “pending” and “prepared”</w:t>
      </w:r>
      <w:r w:rsidR="00A44CA9">
        <w:rPr>
          <w:sz w:val="22"/>
          <w:szCs w:val="22"/>
        </w:rPr>
        <w:t xml:space="preserve">, and </w:t>
      </w:r>
      <w:r w:rsidR="00AE45B7">
        <w:rPr>
          <w:sz w:val="22"/>
          <w:szCs w:val="22"/>
        </w:rPr>
        <w:t>how relevant or</w:t>
      </w:r>
      <w:r w:rsidR="00A44CA9">
        <w:rPr>
          <w:sz w:val="22"/>
          <w:szCs w:val="22"/>
        </w:rPr>
        <w:t xml:space="preserve"> necessary </w:t>
      </w:r>
      <w:r w:rsidR="00AE45B7">
        <w:rPr>
          <w:sz w:val="22"/>
          <w:szCs w:val="22"/>
        </w:rPr>
        <w:t xml:space="preserve">is it </w:t>
      </w:r>
      <w:r w:rsidR="00A44CA9">
        <w:rPr>
          <w:sz w:val="22"/>
          <w:szCs w:val="22"/>
        </w:rPr>
        <w:t xml:space="preserve">to provide this information </w:t>
      </w:r>
      <w:r w:rsidR="00AE45B7">
        <w:rPr>
          <w:sz w:val="22"/>
          <w:szCs w:val="22"/>
        </w:rPr>
        <w:t>to the BM-SC</w:t>
      </w:r>
      <w:r w:rsidR="00382DF0">
        <w:rPr>
          <w:sz w:val="22"/>
          <w:szCs w:val="22"/>
        </w:rPr>
        <w:t xml:space="preserve"> via the manifest</w:t>
      </w:r>
      <w:r w:rsidR="00FA04D8">
        <w:rPr>
          <w:sz w:val="22"/>
          <w:szCs w:val="22"/>
        </w:rPr>
        <w:t xml:space="preserve">? </w:t>
      </w:r>
      <w:r w:rsidR="00AE45B7">
        <w:rPr>
          <w:sz w:val="22"/>
          <w:szCs w:val="22"/>
        </w:rPr>
        <w:t xml:space="preserve">For example, </w:t>
      </w:r>
      <w:r w:rsidR="007F4530">
        <w:rPr>
          <w:sz w:val="22"/>
          <w:szCs w:val="22"/>
        </w:rPr>
        <w:t>the CP server could delay</w:t>
      </w:r>
      <w:r w:rsidR="00AE45B7">
        <w:rPr>
          <w:sz w:val="22"/>
          <w:szCs w:val="22"/>
        </w:rPr>
        <w:t xml:space="preserve"> </w:t>
      </w:r>
      <w:r w:rsidR="007F4530">
        <w:rPr>
          <w:sz w:val="22"/>
          <w:szCs w:val="22"/>
        </w:rPr>
        <w:t>its</w:t>
      </w:r>
      <w:r w:rsidR="00AE45B7">
        <w:rPr>
          <w:sz w:val="22"/>
          <w:szCs w:val="22"/>
        </w:rPr>
        <w:t xml:space="preserve"> response to the BM-SC’s HTTP request for a file when it is not yet </w:t>
      </w:r>
      <w:r w:rsidR="007F4530">
        <w:rPr>
          <w:sz w:val="22"/>
          <w:szCs w:val="22"/>
        </w:rPr>
        <w:t>available</w:t>
      </w:r>
      <w:r w:rsidR="00AE45B7">
        <w:rPr>
          <w:sz w:val="22"/>
          <w:szCs w:val="22"/>
        </w:rPr>
        <w:t xml:space="preserve"> at the CP server, or </w:t>
      </w:r>
      <w:r w:rsidR="007F4530">
        <w:rPr>
          <w:sz w:val="22"/>
          <w:szCs w:val="22"/>
        </w:rPr>
        <w:t>it might</w:t>
      </w:r>
      <w:r w:rsidR="00AE45B7">
        <w:rPr>
          <w:sz w:val="22"/>
          <w:szCs w:val="22"/>
        </w:rPr>
        <w:t xml:space="preserve"> return an error message to the request containing the reason (e.g., “file </w:t>
      </w:r>
      <w:r w:rsidR="007F4530">
        <w:rPr>
          <w:sz w:val="22"/>
          <w:szCs w:val="22"/>
        </w:rPr>
        <w:t xml:space="preserve">not ready”) </w:t>
      </w:r>
      <w:r w:rsidR="007F4530">
        <w:rPr>
          <w:sz w:val="22"/>
          <w:szCs w:val="22"/>
        </w:rPr>
        <w:lastRenderedPageBreak/>
        <w:t xml:space="preserve">in the message body, as </w:t>
      </w:r>
      <w:r w:rsidR="004B5659">
        <w:rPr>
          <w:sz w:val="22"/>
          <w:szCs w:val="22"/>
        </w:rPr>
        <w:t>alternative to sending such status information via the file delivery manifest</w:t>
      </w:r>
      <w:r w:rsidR="00AE45B7">
        <w:rPr>
          <w:sz w:val="22"/>
          <w:szCs w:val="22"/>
        </w:rPr>
        <w:t>.</w:t>
      </w:r>
      <w:r w:rsidR="00235FBA">
        <w:rPr>
          <w:sz w:val="22"/>
          <w:szCs w:val="22"/>
        </w:rPr>
        <w:t xml:space="preserve"> </w:t>
      </w:r>
      <w:r w:rsidR="00607653">
        <w:rPr>
          <w:sz w:val="22"/>
          <w:szCs w:val="22"/>
        </w:rPr>
        <w:t>It is</w:t>
      </w:r>
      <w:r w:rsidR="00FA04D8">
        <w:rPr>
          <w:sz w:val="22"/>
          <w:szCs w:val="22"/>
        </w:rPr>
        <w:t xml:space="preserve"> propose</w:t>
      </w:r>
      <w:r w:rsidR="00607653">
        <w:rPr>
          <w:sz w:val="22"/>
          <w:szCs w:val="22"/>
        </w:rPr>
        <w:t>d</w:t>
      </w:r>
      <w:r w:rsidR="00FA04D8">
        <w:rPr>
          <w:sz w:val="22"/>
          <w:szCs w:val="22"/>
        </w:rPr>
        <w:t xml:space="preserve"> not to include the </w:t>
      </w:r>
      <w:r w:rsidR="00FA04D8" w:rsidRPr="00FA04D8">
        <w:rPr>
          <w:i/>
          <w:sz w:val="22"/>
          <w:szCs w:val="22"/>
        </w:rPr>
        <w:t>file status</w:t>
      </w:r>
      <w:r w:rsidR="00FA04D8">
        <w:rPr>
          <w:sz w:val="22"/>
          <w:szCs w:val="22"/>
        </w:rPr>
        <w:t xml:space="preserve"> entry in the file manifest.</w:t>
      </w:r>
    </w:p>
    <w:p w:rsidR="00CA0F94" w:rsidRPr="00CA0F94" w:rsidRDefault="00CA0F94" w:rsidP="00CA0F94">
      <w:pPr>
        <w:pStyle w:val="ListParagraph"/>
        <w:numPr>
          <w:ilvl w:val="0"/>
          <w:numId w:val="15"/>
        </w:numPr>
        <w:tabs>
          <w:tab w:val="left" w:pos="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after="120"/>
        <w:contextualSpacing w:val="0"/>
        <w:rPr>
          <w:i/>
          <w:sz w:val="22"/>
          <w:szCs w:val="22"/>
        </w:rPr>
      </w:pPr>
      <w:r>
        <w:rPr>
          <w:sz w:val="22"/>
          <w:szCs w:val="22"/>
        </w:rPr>
        <w:t xml:space="preserve">A number of parameters </w:t>
      </w:r>
      <w:r w:rsidRPr="00CA0F94">
        <w:rPr>
          <w:sz w:val="22"/>
          <w:szCs w:val="22"/>
        </w:rPr>
        <w:t>pertaining to</w:t>
      </w:r>
      <w:r>
        <w:rPr>
          <w:sz w:val="22"/>
          <w:szCs w:val="22"/>
        </w:rPr>
        <w:t xml:space="preserve"> </w:t>
      </w:r>
      <w:r w:rsidR="00587886">
        <w:rPr>
          <w:sz w:val="22"/>
          <w:szCs w:val="22"/>
        </w:rPr>
        <w:t xml:space="preserve">types </w:t>
      </w:r>
      <w:r w:rsidR="005F03AA">
        <w:rPr>
          <w:sz w:val="22"/>
          <w:szCs w:val="22"/>
        </w:rPr>
        <w:t>b</w:t>
      </w:r>
      <w:r w:rsidR="00587886">
        <w:rPr>
          <w:sz w:val="22"/>
          <w:szCs w:val="22"/>
        </w:rPr>
        <w:t xml:space="preserve">) </w:t>
      </w:r>
      <w:r w:rsidR="005F03AA">
        <w:rPr>
          <w:sz w:val="22"/>
          <w:szCs w:val="22"/>
        </w:rPr>
        <w:t>and</w:t>
      </w:r>
      <w:r w:rsidR="00587886">
        <w:rPr>
          <w:sz w:val="22"/>
          <w:szCs w:val="22"/>
        </w:rPr>
        <w:t xml:space="preserve"> c) as described in</w:t>
      </w:r>
      <w:r>
        <w:rPr>
          <w:sz w:val="22"/>
          <w:szCs w:val="22"/>
        </w:rPr>
        <w:t xml:space="preserve"> </w:t>
      </w:r>
      <w:r w:rsidR="00587886">
        <w:rPr>
          <w:sz w:val="22"/>
          <w:szCs w:val="22"/>
        </w:rPr>
        <w:t xml:space="preserve">Sec. 2 </w:t>
      </w:r>
      <w:r>
        <w:rPr>
          <w:sz w:val="22"/>
          <w:szCs w:val="22"/>
        </w:rPr>
        <w:t xml:space="preserve">are missing in the ‘File List’, as </w:t>
      </w:r>
      <w:r w:rsidR="00E62215">
        <w:rPr>
          <w:sz w:val="22"/>
          <w:szCs w:val="22"/>
        </w:rPr>
        <w:t>summarized below</w:t>
      </w:r>
      <w:r>
        <w:rPr>
          <w:sz w:val="22"/>
          <w:szCs w:val="22"/>
        </w:rPr>
        <w:t xml:space="preserve"> (</w:t>
      </w:r>
      <w:r w:rsidR="00A67ED0">
        <w:rPr>
          <w:sz w:val="22"/>
          <w:szCs w:val="22"/>
        </w:rPr>
        <w:t>non-exhaustive</w:t>
      </w:r>
      <w:r>
        <w:rPr>
          <w:sz w:val="22"/>
          <w:szCs w:val="22"/>
        </w:rPr>
        <w:t xml:space="preserve"> list</w:t>
      </w:r>
      <w:r w:rsidR="00E62215">
        <w:rPr>
          <w:sz w:val="22"/>
          <w:szCs w:val="22"/>
        </w:rPr>
        <w:t>)</w:t>
      </w:r>
      <w:r>
        <w:rPr>
          <w:sz w:val="22"/>
          <w:szCs w:val="22"/>
        </w:rPr>
        <w:t>:</w:t>
      </w:r>
    </w:p>
    <w:p w:rsidR="00EA1648" w:rsidRPr="00131462" w:rsidRDefault="00EA1648" w:rsidP="00CA0F94">
      <w:pPr>
        <w:pStyle w:val="ListParagraph"/>
        <w:numPr>
          <w:ilvl w:val="1"/>
          <w:numId w:val="15"/>
        </w:numPr>
        <w:tabs>
          <w:tab w:val="left" w:pos="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after="120"/>
        <w:contextualSpacing w:val="0"/>
        <w:rPr>
          <w:i/>
          <w:sz w:val="22"/>
          <w:szCs w:val="22"/>
        </w:rPr>
      </w:pPr>
      <w:r w:rsidRPr="00131462">
        <w:rPr>
          <w:b/>
          <w:sz w:val="22"/>
          <w:szCs w:val="22"/>
        </w:rPr>
        <w:t>Service name and service language</w:t>
      </w:r>
      <w:r>
        <w:rPr>
          <w:sz w:val="22"/>
          <w:szCs w:val="22"/>
        </w:rPr>
        <w:t xml:space="preserve"> – in the event of i) Proxy mode of MBMS delivery, ii) the BM-SC performs the service announcement, and iii) the contents of the file-based service </w:t>
      </w:r>
      <w:r w:rsidR="00E62215">
        <w:rPr>
          <w:sz w:val="22"/>
          <w:szCs w:val="22"/>
        </w:rPr>
        <w:t>are</w:t>
      </w:r>
      <w:r>
        <w:rPr>
          <w:sz w:val="22"/>
          <w:szCs w:val="22"/>
        </w:rPr>
        <w:t xml:space="preserve"> for end-user consumption, basic service information such as the name</w:t>
      </w:r>
      <w:r w:rsidR="00E62215">
        <w:rPr>
          <w:sz w:val="22"/>
          <w:szCs w:val="22"/>
        </w:rPr>
        <w:t xml:space="preserve"> and language</w:t>
      </w:r>
      <w:r>
        <w:rPr>
          <w:sz w:val="22"/>
          <w:szCs w:val="22"/>
        </w:rPr>
        <w:t xml:space="preserve"> of the service</w:t>
      </w:r>
      <w:r w:rsidR="00E62215">
        <w:rPr>
          <w:sz w:val="22"/>
          <w:szCs w:val="22"/>
        </w:rPr>
        <w:t>,</w:t>
      </w:r>
      <w:r>
        <w:rPr>
          <w:sz w:val="22"/>
          <w:szCs w:val="22"/>
        </w:rPr>
        <w:t xml:space="preserve"> and the</w:t>
      </w:r>
      <w:r w:rsidR="00E62215">
        <w:rPr>
          <w:sz w:val="22"/>
          <w:szCs w:val="22"/>
        </w:rPr>
        <w:t xml:space="preserve"> available</w:t>
      </w:r>
      <w:r>
        <w:rPr>
          <w:sz w:val="22"/>
          <w:szCs w:val="22"/>
        </w:rPr>
        <w:t xml:space="preserve"> language </w:t>
      </w:r>
      <w:r w:rsidR="00E62215">
        <w:rPr>
          <w:sz w:val="22"/>
          <w:szCs w:val="22"/>
        </w:rPr>
        <w:t>in which the service content can be</w:t>
      </w:r>
      <w:r>
        <w:rPr>
          <w:sz w:val="22"/>
          <w:szCs w:val="22"/>
        </w:rPr>
        <w:t xml:space="preserve"> rendered should be provided to the UE;</w:t>
      </w:r>
    </w:p>
    <w:p w:rsidR="009462E8" w:rsidRPr="009462E8" w:rsidRDefault="009462E8" w:rsidP="009462E8">
      <w:pPr>
        <w:pStyle w:val="ListParagraph"/>
        <w:numPr>
          <w:ilvl w:val="1"/>
          <w:numId w:val="15"/>
        </w:numPr>
        <w:tabs>
          <w:tab w:val="left" w:pos="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after="120"/>
        <w:contextualSpacing w:val="0"/>
        <w:rPr>
          <w:sz w:val="22"/>
          <w:szCs w:val="22"/>
        </w:rPr>
      </w:pPr>
      <w:bookmarkStart w:id="0" w:name="_GoBack"/>
      <w:bookmarkEnd w:id="0"/>
      <w:r>
        <w:rPr>
          <w:b/>
          <w:sz w:val="22"/>
          <w:szCs w:val="22"/>
        </w:rPr>
        <w:t xml:space="preserve">Geographical restriction </w:t>
      </w:r>
      <w:r w:rsidRPr="009462E8">
        <w:rPr>
          <w:sz w:val="22"/>
          <w:szCs w:val="22"/>
        </w:rPr>
        <w:t>–</w:t>
      </w:r>
      <w:r>
        <w:rPr>
          <w:sz w:val="22"/>
          <w:szCs w:val="22"/>
        </w:rPr>
        <w:t xml:space="preserve"> i</w:t>
      </w:r>
      <w:r w:rsidRPr="009462E8">
        <w:rPr>
          <w:sz w:val="22"/>
          <w:szCs w:val="22"/>
        </w:rPr>
        <w:t xml:space="preserve">f the </w:t>
      </w:r>
      <w:r w:rsidR="0039138B">
        <w:rPr>
          <w:sz w:val="22"/>
          <w:szCs w:val="22"/>
        </w:rPr>
        <w:t xml:space="preserve">file-based </w:t>
      </w:r>
      <w:r w:rsidRPr="009462E8">
        <w:rPr>
          <w:sz w:val="22"/>
          <w:szCs w:val="22"/>
        </w:rPr>
        <w:t xml:space="preserve">service is intended by the CP to be </w:t>
      </w:r>
      <w:r w:rsidR="0039138B">
        <w:rPr>
          <w:sz w:val="22"/>
          <w:szCs w:val="22"/>
        </w:rPr>
        <w:t xml:space="preserve">restricted in delivery </w:t>
      </w:r>
      <w:r w:rsidR="00E62215">
        <w:rPr>
          <w:sz w:val="22"/>
          <w:szCs w:val="22"/>
        </w:rPr>
        <w:t>over</w:t>
      </w:r>
      <w:r w:rsidR="0039138B">
        <w:rPr>
          <w:sz w:val="22"/>
          <w:szCs w:val="22"/>
        </w:rPr>
        <w:t xml:space="preserve"> the MBMS or unicast bearer</w:t>
      </w:r>
      <w:r w:rsidR="00E62215">
        <w:rPr>
          <w:sz w:val="22"/>
          <w:szCs w:val="22"/>
        </w:rPr>
        <w:t xml:space="preserve"> to certain</w:t>
      </w:r>
      <w:r w:rsidR="00E62215" w:rsidRPr="009462E8">
        <w:rPr>
          <w:sz w:val="22"/>
          <w:szCs w:val="22"/>
        </w:rPr>
        <w:t xml:space="preserve"> geographical areas</w:t>
      </w:r>
      <w:r w:rsidRPr="009462E8">
        <w:rPr>
          <w:sz w:val="22"/>
          <w:szCs w:val="22"/>
        </w:rPr>
        <w:t xml:space="preserve">, the BM-SC should be informed </w:t>
      </w:r>
      <w:r w:rsidR="000F7925">
        <w:rPr>
          <w:sz w:val="22"/>
          <w:szCs w:val="22"/>
        </w:rPr>
        <w:t>by the CP on</w:t>
      </w:r>
      <w:r w:rsidR="00E62215">
        <w:rPr>
          <w:sz w:val="22"/>
          <w:szCs w:val="22"/>
        </w:rPr>
        <w:t xml:space="preserve"> those</w:t>
      </w:r>
      <w:r w:rsidRPr="009462E8">
        <w:rPr>
          <w:sz w:val="22"/>
          <w:szCs w:val="22"/>
        </w:rPr>
        <w:t xml:space="preserve"> </w:t>
      </w:r>
      <w:r w:rsidR="00E62215">
        <w:rPr>
          <w:sz w:val="22"/>
          <w:szCs w:val="22"/>
        </w:rPr>
        <w:t>restricted</w:t>
      </w:r>
      <w:r w:rsidRPr="009462E8">
        <w:rPr>
          <w:sz w:val="22"/>
          <w:szCs w:val="22"/>
        </w:rPr>
        <w:t xml:space="preserve"> area(s)</w:t>
      </w:r>
      <w:r w:rsidR="0039138B">
        <w:rPr>
          <w:sz w:val="22"/>
          <w:szCs w:val="22"/>
        </w:rPr>
        <w:t>;</w:t>
      </w:r>
    </w:p>
    <w:p w:rsidR="009462E8" w:rsidRDefault="000B1F28" w:rsidP="000B1F28">
      <w:pPr>
        <w:pStyle w:val="ListParagraph"/>
        <w:numPr>
          <w:ilvl w:val="1"/>
          <w:numId w:val="15"/>
        </w:numPr>
        <w:tabs>
          <w:tab w:val="left" w:pos="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after="120"/>
        <w:contextualSpacing w:val="0"/>
        <w:rPr>
          <w:sz w:val="22"/>
          <w:szCs w:val="22"/>
        </w:rPr>
      </w:pPr>
      <w:r>
        <w:rPr>
          <w:b/>
          <w:sz w:val="22"/>
          <w:szCs w:val="22"/>
        </w:rPr>
        <w:t xml:space="preserve">Earliest content reception on UE </w:t>
      </w:r>
      <w:r>
        <w:rPr>
          <w:sz w:val="22"/>
          <w:szCs w:val="22"/>
        </w:rPr>
        <w:t xml:space="preserve">– if required by the CP, the </w:t>
      </w:r>
      <w:r w:rsidRPr="000B1F28">
        <w:rPr>
          <w:sz w:val="22"/>
          <w:szCs w:val="22"/>
        </w:rPr>
        <w:t xml:space="preserve">BM-SC should be </w:t>
      </w:r>
      <w:r>
        <w:rPr>
          <w:sz w:val="22"/>
          <w:szCs w:val="22"/>
        </w:rPr>
        <w:t xml:space="preserve">informed by the CP </w:t>
      </w:r>
      <w:r w:rsidRPr="000B1F28">
        <w:rPr>
          <w:sz w:val="22"/>
          <w:szCs w:val="22"/>
        </w:rPr>
        <w:t>of the earlie</w:t>
      </w:r>
      <w:r>
        <w:rPr>
          <w:sz w:val="22"/>
          <w:szCs w:val="22"/>
        </w:rPr>
        <w:t xml:space="preserve">st wall-clock time that a given </w:t>
      </w:r>
      <w:r w:rsidRPr="000B1F28">
        <w:rPr>
          <w:sz w:val="22"/>
          <w:szCs w:val="22"/>
        </w:rPr>
        <w:t xml:space="preserve">file is expected to be available on the UE for </w:t>
      </w:r>
      <w:r>
        <w:rPr>
          <w:sz w:val="22"/>
          <w:szCs w:val="22"/>
        </w:rPr>
        <w:t xml:space="preserve">subsequent </w:t>
      </w:r>
      <w:r w:rsidRPr="000B1F28">
        <w:rPr>
          <w:sz w:val="22"/>
          <w:szCs w:val="22"/>
        </w:rPr>
        <w:t>rendering</w:t>
      </w:r>
      <w:r>
        <w:rPr>
          <w:sz w:val="22"/>
          <w:szCs w:val="22"/>
        </w:rPr>
        <w:t>;</w:t>
      </w:r>
    </w:p>
    <w:p w:rsidR="000B1F28" w:rsidRDefault="000B1F28" w:rsidP="000B1F28">
      <w:pPr>
        <w:pStyle w:val="ListParagraph"/>
        <w:numPr>
          <w:ilvl w:val="1"/>
          <w:numId w:val="15"/>
        </w:numPr>
        <w:tabs>
          <w:tab w:val="left" w:pos="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after="120"/>
        <w:contextualSpacing w:val="0"/>
        <w:rPr>
          <w:sz w:val="22"/>
          <w:szCs w:val="22"/>
        </w:rPr>
      </w:pPr>
      <w:r>
        <w:rPr>
          <w:b/>
          <w:sz w:val="22"/>
          <w:szCs w:val="22"/>
        </w:rPr>
        <w:t xml:space="preserve">Latest content reception on UE </w:t>
      </w:r>
      <w:r>
        <w:rPr>
          <w:sz w:val="22"/>
          <w:szCs w:val="22"/>
        </w:rPr>
        <w:t xml:space="preserve">– if required by the CP, the </w:t>
      </w:r>
      <w:r w:rsidRPr="000B1F28">
        <w:rPr>
          <w:sz w:val="22"/>
          <w:szCs w:val="22"/>
        </w:rPr>
        <w:t xml:space="preserve">BM-SC should be </w:t>
      </w:r>
      <w:r>
        <w:rPr>
          <w:sz w:val="22"/>
          <w:szCs w:val="22"/>
        </w:rPr>
        <w:t xml:space="preserve">informed by the CP </w:t>
      </w:r>
      <w:r w:rsidRPr="000B1F28">
        <w:rPr>
          <w:sz w:val="22"/>
          <w:szCs w:val="22"/>
        </w:rPr>
        <w:t xml:space="preserve">of the </w:t>
      </w:r>
      <w:r>
        <w:rPr>
          <w:sz w:val="22"/>
          <w:szCs w:val="22"/>
        </w:rPr>
        <w:t>latest</w:t>
      </w:r>
      <w:r w:rsidRPr="000B1F28">
        <w:rPr>
          <w:sz w:val="22"/>
          <w:szCs w:val="22"/>
        </w:rPr>
        <w:t xml:space="preserve"> wa</w:t>
      </w:r>
      <w:r>
        <w:rPr>
          <w:sz w:val="22"/>
          <w:szCs w:val="22"/>
        </w:rPr>
        <w:t>ll-clock time that a given</w:t>
      </w:r>
      <w:r w:rsidRPr="000B1F28">
        <w:rPr>
          <w:sz w:val="22"/>
          <w:szCs w:val="22"/>
        </w:rPr>
        <w:t xml:space="preserve"> file is expected to be available on the UE for </w:t>
      </w:r>
      <w:r>
        <w:rPr>
          <w:sz w:val="22"/>
          <w:szCs w:val="22"/>
        </w:rPr>
        <w:t xml:space="preserve">subsequent </w:t>
      </w:r>
      <w:r w:rsidRPr="000B1F28">
        <w:rPr>
          <w:sz w:val="22"/>
          <w:szCs w:val="22"/>
        </w:rPr>
        <w:t>rendering</w:t>
      </w:r>
      <w:r>
        <w:rPr>
          <w:sz w:val="22"/>
          <w:szCs w:val="22"/>
        </w:rPr>
        <w:t>;</w:t>
      </w:r>
    </w:p>
    <w:p w:rsidR="005362AF" w:rsidRPr="005362AF" w:rsidRDefault="005362AF" w:rsidP="005362AF">
      <w:pPr>
        <w:pStyle w:val="ListParagraph"/>
        <w:numPr>
          <w:ilvl w:val="1"/>
          <w:numId w:val="15"/>
        </w:numPr>
        <w:tabs>
          <w:tab w:val="left" w:pos="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after="120"/>
        <w:contextualSpacing w:val="0"/>
        <w:rPr>
          <w:sz w:val="22"/>
          <w:szCs w:val="22"/>
        </w:rPr>
      </w:pPr>
      <w:r w:rsidRPr="005362AF">
        <w:rPr>
          <w:b/>
          <w:sz w:val="22"/>
          <w:szCs w:val="22"/>
        </w:rPr>
        <w:t>Content change</w:t>
      </w:r>
      <w:r>
        <w:rPr>
          <w:sz w:val="22"/>
          <w:szCs w:val="22"/>
        </w:rPr>
        <w:t xml:space="preserve"> –</w:t>
      </w:r>
      <w:r w:rsidR="00C05577">
        <w:rPr>
          <w:sz w:val="22"/>
          <w:szCs w:val="22"/>
        </w:rPr>
        <w:t xml:space="preserve"> T</w:t>
      </w:r>
      <w:r w:rsidRPr="005362AF">
        <w:rPr>
          <w:sz w:val="22"/>
          <w:szCs w:val="22"/>
        </w:rPr>
        <w:t xml:space="preserve">he BM-SC should be </w:t>
      </w:r>
      <w:r>
        <w:rPr>
          <w:sz w:val="22"/>
          <w:szCs w:val="22"/>
        </w:rPr>
        <w:t>aware</w:t>
      </w:r>
      <w:r w:rsidRPr="005362AF">
        <w:rPr>
          <w:sz w:val="22"/>
          <w:szCs w:val="22"/>
        </w:rPr>
        <w:t xml:space="preserve"> of whether dynamic changes </w:t>
      </w:r>
      <w:r>
        <w:rPr>
          <w:sz w:val="22"/>
          <w:szCs w:val="22"/>
        </w:rPr>
        <w:t>may occur</w:t>
      </w:r>
      <w:r w:rsidRPr="005362AF">
        <w:rPr>
          <w:sz w:val="22"/>
          <w:szCs w:val="22"/>
        </w:rPr>
        <w:t xml:space="preserve"> </w:t>
      </w:r>
      <w:r w:rsidR="003B0A36">
        <w:rPr>
          <w:sz w:val="22"/>
          <w:szCs w:val="22"/>
        </w:rPr>
        <w:t>over a given period</w:t>
      </w:r>
      <w:r w:rsidR="000E38E6">
        <w:rPr>
          <w:sz w:val="22"/>
          <w:szCs w:val="22"/>
        </w:rPr>
        <w:t xml:space="preserve"> in the composition of </w:t>
      </w:r>
      <w:r w:rsidR="00C05577">
        <w:rPr>
          <w:sz w:val="22"/>
          <w:szCs w:val="22"/>
        </w:rPr>
        <w:t xml:space="preserve">the contents of the file-based service, </w:t>
      </w:r>
      <w:r w:rsidRPr="005362AF">
        <w:rPr>
          <w:sz w:val="22"/>
          <w:szCs w:val="22"/>
        </w:rPr>
        <w:t xml:space="preserve">and if so, for </w:t>
      </w:r>
      <w:r w:rsidR="00891E51">
        <w:rPr>
          <w:sz w:val="22"/>
          <w:szCs w:val="22"/>
        </w:rPr>
        <w:t>pull-based content ingestion, it should</w:t>
      </w:r>
      <w:r w:rsidRPr="005362AF">
        <w:rPr>
          <w:sz w:val="22"/>
          <w:szCs w:val="22"/>
        </w:rPr>
        <w:t xml:space="preserve"> be notified by the CP of such changes, to enable subsequently informing the UE of such changes and scheduling MBMS delivery of the modified/new content; </w:t>
      </w:r>
    </w:p>
    <w:p w:rsidR="00891E51" w:rsidRDefault="00375B5D" w:rsidP="000F7925">
      <w:pPr>
        <w:pStyle w:val="ListParagraph"/>
        <w:numPr>
          <w:ilvl w:val="1"/>
          <w:numId w:val="15"/>
        </w:numPr>
        <w:tabs>
          <w:tab w:val="left" w:pos="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after="120"/>
        <w:contextualSpacing w:val="0"/>
        <w:rPr>
          <w:sz w:val="22"/>
          <w:szCs w:val="22"/>
        </w:rPr>
      </w:pPr>
      <w:r w:rsidRPr="00375B5D">
        <w:rPr>
          <w:b/>
          <w:sz w:val="22"/>
          <w:szCs w:val="22"/>
        </w:rPr>
        <w:t>Type of Datacasting service</w:t>
      </w:r>
      <w:r>
        <w:rPr>
          <w:sz w:val="22"/>
          <w:szCs w:val="22"/>
        </w:rPr>
        <w:t xml:space="preserve"> – if a file-based service will be delivered over MBMS as a Datacasting service,</w:t>
      </w:r>
      <w:r w:rsidR="000F7925">
        <w:rPr>
          <w:sz w:val="22"/>
          <w:szCs w:val="22"/>
        </w:rPr>
        <w:t xml:space="preserve"> </w:t>
      </w:r>
      <w:r w:rsidR="000F7925" w:rsidRPr="000F7925">
        <w:rPr>
          <w:sz w:val="22"/>
          <w:szCs w:val="22"/>
        </w:rPr>
        <w:t xml:space="preserve">the BM-SC should be informed </w:t>
      </w:r>
      <w:r w:rsidR="000F7925">
        <w:rPr>
          <w:sz w:val="22"/>
          <w:szCs w:val="22"/>
        </w:rPr>
        <w:t xml:space="preserve">by the CP </w:t>
      </w:r>
      <w:r w:rsidR="000F7925" w:rsidRPr="000F7925">
        <w:rPr>
          <w:sz w:val="22"/>
          <w:szCs w:val="22"/>
        </w:rPr>
        <w:t xml:space="preserve">on the expected periodic update interval of the stock prices in the reported collection (in order to set the value of the child element </w:t>
      </w:r>
      <w:r w:rsidR="000F7925" w:rsidRPr="000F7925">
        <w:rPr>
          <w:i/>
          <w:sz w:val="22"/>
          <w:szCs w:val="22"/>
        </w:rPr>
        <w:t>interval</w:t>
      </w:r>
      <w:r w:rsidR="000F7925" w:rsidRPr="000F7925">
        <w:rPr>
          <w:sz w:val="22"/>
          <w:szCs w:val="22"/>
        </w:rPr>
        <w:t xml:space="preserve"> and attribute </w:t>
      </w:r>
      <w:r w:rsidR="000F7925" w:rsidRPr="000F7925">
        <w:rPr>
          <w:i/>
          <w:sz w:val="22"/>
          <w:szCs w:val="22"/>
        </w:rPr>
        <w:t>@mode</w:t>
      </w:r>
      <w:r w:rsidR="000F7925" w:rsidRPr="000F7925">
        <w:rPr>
          <w:sz w:val="22"/>
          <w:szCs w:val="22"/>
        </w:rPr>
        <w:t xml:space="preserve"> of the </w:t>
      </w:r>
      <w:r w:rsidR="000F7925" w:rsidRPr="000F7925">
        <w:rPr>
          <w:i/>
          <w:sz w:val="22"/>
          <w:szCs w:val="22"/>
        </w:rPr>
        <w:t>r12:recurrenceAndMonitoring</w:t>
      </w:r>
      <w:r w:rsidR="000F7925" w:rsidRPr="000F7925">
        <w:rPr>
          <w:sz w:val="22"/>
          <w:szCs w:val="22"/>
        </w:rPr>
        <w:t xml:space="preserve"> element in the session schedule, in defining the use of the scheduled-and-periodic or back-to-back delivery mode)</w:t>
      </w:r>
      <w:r w:rsidR="000F7925">
        <w:rPr>
          <w:sz w:val="22"/>
          <w:szCs w:val="22"/>
        </w:rPr>
        <w:t>;</w:t>
      </w:r>
    </w:p>
    <w:p w:rsidR="005D4797" w:rsidRPr="00896A99" w:rsidRDefault="00CA0F94" w:rsidP="005D4797">
      <w:pPr>
        <w:pStyle w:val="ListParagraph"/>
        <w:numPr>
          <w:ilvl w:val="0"/>
          <w:numId w:val="15"/>
        </w:numPr>
        <w:tabs>
          <w:tab w:val="left" w:pos="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after="120"/>
        <w:contextualSpacing w:val="0"/>
        <w:rPr>
          <w:i/>
          <w:sz w:val="22"/>
          <w:szCs w:val="22"/>
        </w:rPr>
      </w:pPr>
      <w:r>
        <w:rPr>
          <w:sz w:val="22"/>
          <w:szCs w:val="22"/>
        </w:rPr>
        <w:t>The following parameter</w:t>
      </w:r>
      <w:r w:rsidR="00C53343">
        <w:rPr>
          <w:sz w:val="22"/>
          <w:szCs w:val="22"/>
        </w:rPr>
        <w:t>s</w:t>
      </w:r>
      <w:r>
        <w:rPr>
          <w:sz w:val="22"/>
          <w:szCs w:val="22"/>
        </w:rPr>
        <w:t xml:space="preserve"> </w:t>
      </w:r>
      <w:r w:rsidR="00424C49">
        <w:rPr>
          <w:sz w:val="22"/>
          <w:szCs w:val="22"/>
        </w:rPr>
        <w:t xml:space="preserve">pertaining to </w:t>
      </w:r>
      <w:r w:rsidR="00896A99">
        <w:rPr>
          <w:sz w:val="22"/>
          <w:szCs w:val="22"/>
        </w:rPr>
        <w:t>file content ingestion</w:t>
      </w:r>
      <w:r>
        <w:rPr>
          <w:sz w:val="22"/>
          <w:szCs w:val="22"/>
        </w:rPr>
        <w:t xml:space="preserve"> </w:t>
      </w:r>
      <w:r w:rsidR="00424C49">
        <w:rPr>
          <w:sz w:val="22"/>
          <w:szCs w:val="22"/>
        </w:rPr>
        <w:t xml:space="preserve">(type </w:t>
      </w:r>
      <w:r w:rsidR="005F03AA">
        <w:rPr>
          <w:sz w:val="22"/>
          <w:szCs w:val="22"/>
        </w:rPr>
        <w:t>a</w:t>
      </w:r>
      <w:r w:rsidR="00424C49">
        <w:rPr>
          <w:sz w:val="22"/>
          <w:szCs w:val="22"/>
        </w:rPr>
        <w:t xml:space="preserve">) </w:t>
      </w:r>
      <w:r w:rsidR="00C53343">
        <w:rPr>
          <w:sz w:val="22"/>
          <w:szCs w:val="22"/>
        </w:rPr>
        <w:t>are</w:t>
      </w:r>
      <w:r w:rsidR="00896A99">
        <w:rPr>
          <w:sz w:val="22"/>
          <w:szCs w:val="22"/>
        </w:rPr>
        <w:t xml:space="preserve"> missing in the ‘File List’, for example:</w:t>
      </w:r>
    </w:p>
    <w:p w:rsidR="00896A99" w:rsidRPr="00C53343" w:rsidRDefault="00896A99" w:rsidP="00C53343">
      <w:pPr>
        <w:pStyle w:val="ListParagraph"/>
        <w:numPr>
          <w:ilvl w:val="1"/>
          <w:numId w:val="15"/>
        </w:numPr>
        <w:tabs>
          <w:tab w:val="left" w:pos="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after="120"/>
        <w:contextualSpacing w:val="0"/>
        <w:rPr>
          <w:i/>
          <w:sz w:val="22"/>
          <w:szCs w:val="22"/>
        </w:rPr>
      </w:pPr>
      <w:r>
        <w:rPr>
          <w:sz w:val="22"/>
          <w:szCs w:val="22"/>
        </w:rPr>
        <w:t xml:space="preserve">Although </w:t>
      </w:r>
      <w:r w:rsidRPr="00896A99">
        <w:rPr>
          <w:i/>
          <w:sz w:val="22"/>
          <w:szCs w:val="22"/>
        </w:rPr>
        <w:t>file earliest fetch time</w:t>
      </w:r>
      <w:r>
        <w:rPr>
          <w:sz w:val="22"/>
          <w:szCs w:val="22"/>
        </w:rPr>
        <w:t xml:space="preserve">, indicating the earliest absolute time that the BM-SC is allowed to fetch the file (via pull mode), is included in ‘File List’, the related parameter indicating the latest absolute time that the BM-SC is allowed to fetch the file, call it </w:t>
      </w:r>
      <w:r w:rsidRPr="00896A99">
        <w:rPr>
          <w:i/>
          <w:sz w:val="22"/>
          <w:szCs w:val="22"/>
        </w:rPr>
        <w:t>file latest fetch time</w:t>
      </w:r>
      <w:r>
        <w:rPr>
          <w:sz w:val="22"/>
          <w:szCs w:val="22"/>
        </w:rPr>
        <w:t>, is not included</w:t>
      </w:r>
      <w:r w:rsidR="004E2B77">
        <w:rPr>
          <w:sz w:val="22"/>
          <w:szCs w:val="22"/>
        </w:rPr>
        <w:t>.</w:t>
      </w:r>
    </w:p>
    <w:p w:rsidR="00C53343" w:rsidRPr="004E2B77" w:rsidRDefault="00C53343" w:rsidP="00C53343">
      <w:pPr>
        <w:pStyle w:val="ListParagraph"/>
        <w:numPr>
          <w:ilvl w:val="1"/>
          <w:numId w:val="15"/>
        </w:numPr>
        <w:tabs>
          <w:tab w:val="left" w:pos="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after="180"/>
        <w:contextualSpacing w:val="0"/>
        <w:rPr>
          <w:i/>
          <w:sz w:val="22"/>
          <w:szCs w:val="22"/>
        </w:rPr>
      </w:pPr>
      <w:r>
        <w:rPr>
          <w:sz w:val="22"/>
          <w:szCs w:val="22"/>
        </w:rPr>
        <w:t>Although</w:t>
      </w:r>
      <w:r w:rsidR="00FB5192">
        <w:rPr>
          <w:sz w:val="22"/>
          <w:szCs w:val="22"/>
        </w:rPr>
        <w:t xml:space="preserve"> the BM-SC may be informed of the actual size of the file, via the </w:t>
      </w:r>
      <w:r w:rsidR="00FB5192" w:rsidRPr="00FB5192">
        <w:rPr>
          <w:i/>
          <w:sz w:val="22"/>
          <w:szCs w:val="22"/>
        </w:rPr>
        <w:t>file size</w:t>
      </w:r>
      <w:r w:rsidR="00FB5192">
        <w:rPr>
          <w:sz w:val="22"/>
          <w:szCs w:val="22"/>
        </w:rPr>
        <w:t xml:space="preserve"> attribute, it may additionally wish to know about the size range of files in the file-based service. This information could be given in the form of </w:t>
      </w:r>
      <w:r w:rsidR="00FB5192" w:rsidRPr="00FB5192">
        <w:rPr>
          <w:i/>
          <w:sz w:val="22"/>
          <w:szCs w:val="22"/>
        </w:rPr>
        <w:t>minimum file size</w:t>
      </w:r>
      <w:r w:rsidR="00FB5192">
        <w:rPr>
          <w:sz w:val="22"/>
          <w:szCs w:val="22"/>
        </w:rPr>
        <w:t xml:space="preserve"> and </w:t>
      </w:r>
      <w:r w:rsidR="00FB5192" w:rsidRPr="00FB5192">
        <w:rPr>
          <w:i/>
          <w:sz w:val="22"/>
          <w:szCs w:val="22"/>
        </w:rPr>
        <w:t>maximum file size</w:t>
      </w:r>
      <w:r w:rsidR="00FB5192">
        <w:rPr>
          <w:sz w:val="22"/>
          <w:szCs w:val="22"/>
        </w:rPr>
        <w:t>.</w:t>
      </w:r>
    </w:p>
    <w:p w:rsidR="001A16AD" w:rsidRDefault="00F706B9" w:rsidP="001A16AD">
      <w:pPr>
        <w:tabs>
          <w:tab w:val="left" w:pos="72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before="180"/>
        <w:ind w:left="720" w:hanging="720"/>
        <w:rPr>
          <w:rFonts w:ascii="Arial" w:hAnsi="Arial" w:cs="Arial"/>
          <w:sz w:val="32"/>
          <w:szCs w:val="32"/>
          <w:lang w:val="en-US"/>
        </w:rPr>
      </w:pPr>
      <w:r>
        <w:rPr>
          <w:rFonts w:ascii="Arial" w:hAnsi="Arial" w:cs="Arial"/>
          <w:sz w:val="32"/>
          <w:szCs w:val="32"/>
          <w:lang w:val="en-US"/>
        </w:rPr>
        <w:t>4</w:t>
      </w:r>
      <w:r w:rsidR="00F03A5F" w:rsidRPr="006536CF">
        <w:rPr>
          <w:rFonts w:ascii="Arial" w:hAnsi="Arial" w:cs="Arial"/>
          <w:sz w:val="32"/>
          <w:szCs w:val="32"/>
          <w:lang w:val="en-US"/>
        </w:rPr>
        <w:tab/>
      </w:r>
      <w:r w:rsidR="001A16AD">
        <w:rPr>
          <w:rFonts w:ascii="Arial" w:hAnsi="Arial" w:cs="Arial"/>
          <w:sz w:val="32"/>
          <w:szCs w:val="32"/>
          <w:lang w:val="en-US"/>
        </w:rPr>
        <w:t>Candidate Parameters of File Delivery Manifest</w:t>
      </w:r>
    </w:p>
    <w:p w:rsidR="005A1ECE" w:rsidRDefault="005A1ECE" w:rsidP="00A214E2">
      <w:pPr>
        <w:tabs>
          <w:tab w:val="left" w:pos="0"/>
          <w:tab w:val="left" w:pos="720"/>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rPr>
          <w:sz w:val="22"/>
          <w:szCs w:val="22"/>
          <w:lang w:val="en-US"/>
        </w:rPr>
      </w:pPr>
      <w:r>
        <w:rPr>
          <w:sz w:val="22"/>
          <w:szCs w:val="22"/>
          <w:lang w:val="en-US"/>
        </w:rPr>
        <w:t xml:space="preserve">This section builds upon the analysis in Section 3 in </w:t>
      </w:r>
      <w:r w:rsidR="004E2B77">
        <w:rPr>
          <w:sz w:val="22"/>
          <w:szCs w:val="22"/>
          <w:lang w:val="en-US"/>
        </w:rPr>
        <w:t>compiling</w:t>
      </w:r>
      <w:r>
        <w:rPr>
          <w:sz w:val="22"/>
          <w:szCs w:val="22"/>
          <w:lang w:val="en-US"/>
        </w:rPr>
        <w:t xml:space="preserve"> </w:t>
      </w:r>
      <w:r w:rsidR="000E38E6">
        <w:rPr>
          <w:sz w:val="22"/>
          <w:szCs w:val="22"/>
        </w:rPr>
        <w:t>a comprehensive set</w:t>
      </w:r>
      <w:r>
        <w:rPr>
          <w:sz w:val="22"/>
          <w:szCs w:val="22"/>
        </w:rPr>
        <w:t xml:space="preserve"> </w:t>
      </w:r>
      <w:r w:rsidRPr="00F368D5">
        <w:rPr>
          <w:sz w:val="22"/>
          <w:szCs w:val="22"/>
        </w:rPr>
        <w:t>of relevant properties of content files which belong to or are associated with TV</w:t>
      </w:r>
      <w:r w:rsidR="00C53343">
        <w:rPr>
          <w:sz w:val="22"/>
          <w:szCs w:val="22"/>
        </w:rPr>
        <w:t xml:space="preserve"> services (and more broadly, </w:t>
      </w:r>
      <w:r w:rsidRPr="00F368D5">
        <w:rPr>
          <w:sz w:val="22"/>
          <w:szCs w:val="22"/>
        </w:rPr>
        <w:t>generic file-based 3</w:t>
      </w:r>
      <w:r w:rsidRPr="00F368D5">
        <w:rPr>
          <w:sz w:val="22"/>
          <w:szCs w:val="22"/>
          <w:vertAlign w:val="superscript"/>
        </w:rPr>
        <w:t>rd</w:t>
      </w:r>
      <w:r w:rsidRPr="00F368D5">
        <w:rPr>
          <w:sz w:val="22"/>
          <w:szCs w:val="22"/>
        </w:rPr>
        <w:t>-party application/content services) for delivery over MBMS</w:t>
      </w:r>
      <w:r>
        <w:rPr>
          <w:sz w:val="22"/>
          <w:szCs w:val="22"/>
        </w:rPr>
        <w:t>.</w:t>
      </w:r>
    </w:p>
    <w:p w:rsidR="001A16AD" w:rsidRDefault="00677040" w:rsidP="00A214E2">
      <w:pPr>
        <w:tabs>
          <w:tab w:val="left" w:pos="0"/>
          <w:tab w:val="left" w:pos="720"/>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rPr>
          <w:sz w:val="22"/>
          <w:szCs w:val="22"/>
          <w:lang w:val="en-US"/>
        </w:rPr>
      </w:pPr>
      <w:r>
        <w:rPr>
          <w:sz w:val="22"/>
          <w:szCs w:val="22"/>
          <w:lang w:val="en-US"/>
        </w:rPr>
        <w:t>Table 2</w:t>
      </w:r>
      <w:r w:rsidR="00C53343">
        <w:rPr>
          <w:sz w:val="22"/>
          <w:szCs w:val="22"/>
          <w:lang w:val="en-US"/>
        </w:rPr>
        <w:t xml:space="preserve"> below summarizes the desired contents or parameters of the file delivery manifest</w:t>
      </w:r>
      <w:r w:rsidR="003250F9">
        <w:rPr>
          <w:sz w:val="22"/>
          <w:szCs w:val="22"/>
          <w:lang w:val="en-US"/>
        </w:rPr>
        <w:t>. The table is intended to convey a simplified,</w:t>
      </w:r>
      <w:r w:rsidR="00BE16BA">
        <w:rPr>
          <w:sz w:val="22"/>
          <w:szCs w:val="22"/>
          <w:lang w:val="en-US"/>
        </w:rPr>
        <w:t xml:space="preserve"> pseudo-</w:t>
      </w:r>
      <w:r w:rsidR="00ED2CEF">
        <w:rPr>
          <w:sz w:val="22"/>
          <w:szCs w:val="22"/>
          <w:lang w:val="en-US"/>
        </w:rPr>
        <w:t>schema representation of</w:t>
      </w:r>
      <w:r w:rsidR="003250F9">
        <w:rPr>
          <w:sz w:val="22"/>
          <w:szCs w:val="22"/>
          <w:lang w:val="en-US"/>
        </w:rPr>
        <w:t xml:space="preserve"> the manifest in the form of</w:t>
      </w:r>
      <w:r w:rsidR="00ED2CEF">
        <w:rPr>
          <w:sz w:val="22"/>
          <w:szCs w:val="22"/>
          <w:lang w:val="en-US"/>
        </w:rPr>
        <w:t xml:space="preserve"> an XML </w:t>
      </w:r>
      <w:r w:rsidR="00ED2CEF">
        <w:rPr>
          <w:sz w:val="22"/>
          <w:szCs w:val="22"/>
          <w:lang w:val="en-US"/>
        </w:rPr>
        <w:lastRenderedPageBreak/>
        <w:t xml:space="preserve">document, but is not meant to preclude alternative </w:t>
      </w:r>
      <w:r w:rsidR="003250F9">
        <w:rPr>
          <w:sz w:val="22"/>
          <w:szCs w:val="22"/>
          <w:lang w:val="en-US"/>
        </w:rPr>
        <w:t>content</w:t>
      </w:r>
      <w:r w:rsidR="00ED2CEF">
        <w:rPr>
          <w:sz w:val="22"/>
          <w:szCs w:val="22"/>
          <w:lang w:val="en-US"/>
        </w:rPr>
        <w:t xml:space="preserve"> formats such as JSON.</w:t>
      </w:r>
      <w:r w:rsidR="001A50FA">
        <w:rPr>
          <w:sz w:val="22"/>
          <w:szCs w:val="22"/>
          <w:lang w:val="en-US"/>
        </w:rPr>
        <w:t xml:space="preserve"> For ease of unders</w:t>
      </w:r>
      <w:r w:rsidR="00E23C5A">
        <w:rPr>
          <w:sz w:val="22"/>
          <w:szCs w:val="22"/>
          <w:lang w:val="en-US"/>
        </w:rPr>
        <w:t>tanding, file properties as</w:t>
      </w:r>
      <w:r w:rsidR="001A50FA">
        <w:rPr>
          <w:sz w:val="22"/>
          <w:szCs w:val="22"/>
          <w:lang w:val="en-US"/>
        </w:rPr>
        <w:t xml:space="preserve"> defined in TS 26.346</w:t>
      </w:r>
      <w:r w:rsidR="00C53343">
        <w:rPr>
          <w:sz w:val="22"/>
          <w:szCs w:val="22"/>
          <w:lang w:val="en-US"/>
        </w:rPr>
        <w:t>, Table 5.4A-6</w:t>
      </w:r>
      <w:r w:rsidR="001A50FA">
        <w:rPr>
          <w:sz w:val="22"/>
          <w:szCs w:val="22"/>
          <w:lang w:val="en-US"/>
        </w:rPr>
        <w:t xml:space="preserve"> are shown</w:t>
      </w:r>
      <w:r w:rsidR="00581315">
        <w:rPr>
          <w:sz w:val="22"/>
          <w:szCs w:val="22"/>
          <w:lang w:val="en-US"/>
        </w:rPr>
        <w:t xml:space="preserve"> as normal text, </w:t>
      </w:r>
      <w:r w:rsidR="00E23C5A">
        <w:rPr>
          <w:sz w:val="22"/>
          <w:szCs w:val="22"/>
          <w:lang w:val="en-US"/>
        </w:rPr>
        <w:t>whereas additional</w:t>
      </w:r>
      <w:r w:rsidR="00C53343">
        <w:rPr>
          <w:sz w:val="22"/>
          <w:szCs w:val="22"/>
          <w:lang w:val="en-US"/>
        </w:rPr>
        <w:t>ly</w:t>
      </w:r>
      <w:r w:rsidR="00E23C5A">
        <w:rPr>
          <w:sz w:val="22"/>
          <w:szCs w:val="22"/>
          <w:lang w:val="en-US"/>
        </w:rPr>
        <w:t xml:space="preserve"> proposed parameters are shown as underlined text.</w:t>
      </w:r>
      <w:r w:rsidR="00581315">
        <w:rPr>
          <w:sz w:val="22"/>
          <w:szCs w:val="22"/>
          <w:lang w:val="en-US"/>
        </w:rPr>
        <w:t xml:space="preserve"> </w:t>
      </w:r>
      <w:r w:rsidR="00C24FC0">
        <w:rPr>
          <w:sz w:val="22"/>
          <w:szCs w:val="22"/>
          <w:lang w:val="en-US"/>
        </w:rPr>
        <w:t xml:space="preserve">Note that in Table </w:t>
      </w:r>
      <w:r w:rsidR="00C53343">
        <w:rPr>
          <w:sz w:val="22"/>
          <w:szCs w:val="22"/>
          <w:lang w:val="en-US"/>
        </w:rPr>
        <w:t>2</w:t>
      </w:r>
      <w:r w:rsidR="00C24FC0">
        <w:rPr>
          <w:sz w:val="22"/>
          <w:szCs w:val="22"/>
          <w:lang w:val="en-US"/>
        </w:rPr>
        <w:t xml:space="preserve">, </w:t>
      </w:r>
      <w:proofErr w:type="spellStart"/>
      <w:r w:rsidR="00C24FC0" w:rsidRPr="00C24FC0">
        <w:rPr>
          <w:rFonts w:ascii="Lucida Console" w:hAnsi="Lucida Console"/>
          <w:b/>
          <w:sz w:val="18"/>
          <w:szCs w:val="18"/>
          <w:lang w:val="en-US"/>
        </w:rPr>
        <w:t>DistributionWindow</w:t>
      </w:r>
      <w:proofErr w:type="spellEnd"/>
      <w:r w:rsidR="00C24FC0">
        <w:rPr>
          <w:sz w:val="22"/>
          <w:szCs w:val="22"/>
          <w:lang w:val="en-US"/>
        </w:rPr>
        <w:t xml:space="preserve"> and its attributes </w:t>
      </w:r>
      <w:r w:rsidR="00C24FC0" w:rsidRPr="00C24FC0">
        <w:rPr>
          <w:rFonts w:ascii="Lucida Console" w:hAnsi="Lucida Console"/>
          <w:sz w:val="18"/>
          <w:szCs w:val="18"/>
          <w:lang w:val="en-US"/>
        </w:rPr>
        <w:t>@</w:t>
      </w:r>
      <w:proofErr w:type="spellStart"/>
      <w:r w:rsidR="00C24FC0" w:rsidRPr="00C24FC0">
        <w:rPr>
          <w:rFonts w:ascii="Lucida Console" w:hAnsi="Lucida Console"/>
          <w:sz w:val="18"/>
          <w:szCs w:val="18"/>
          <w:lang w:val="en-US"/>
        </w:rPr>
        <w:t>startTime</w:t>
      </w:r>
      <w:proofErr w:type="spellEnd"/>
      <w:r w:rsidR="00C24FC0">
        <w:rPr>
          <w:sz w:val="22"/>
          <w:szCs w:val="22"/>
          <w:lang w:val="en-US"/>
        </w:rPr>
        <w:t xml:space="preserve"> and </w:t>
      </w:r>
      <w:r w:rsidR="00C24FC0" w:rsidRPr="00C24FC0">
        <w:rPr>
          <w:rFonts w:ascii="Lucida Console" w:hAnsi="Lucida Console"/>
          <w:sz w:val="18"/>
          <w:szCs w:val="18"/>
          <w:lang w:val="en-US"/>
        </w:rPr>
        <w:t>@</w:t>
      </w:r>
      <w:proofErr w:type="spellStart"/>
      <w:r w:rsidR="00C24FC0" w:rsidRPr="00C24FC0">
        <w:rPr>
          <w:rFonts w:ascii="Lucida Console" w:hAnsi="Lucida Console"/>
          <w:sz w:val="18"/>
          <w:szCs w:val="18"/>
          <w:lang w:val="en-US"/>
        </w:rPr>
        <w:t>endTime</w:t>
      </w:r>
      <w:proofErr w:type="spellEnd"/>
      <w:r w:rsidR="00C24FC0">
        <w:rPr>
          <w:sz w:val="22"/>
          <w:szCs w:val="22"/>
          <w:lang w:val="en-US"/>
        </w:rPr>
        <w:t xml:space="preserve"> are intended to represent the delivery schedule information as indicated in the description of ‘File delivery manifest URL’ in Table 5.4A-6.</w:t>
      </w:r>
    </w:p>
    <w:p w:rsidR="00607653" w:rsidRDefault="00607653" w:rsidP="00A214E2">
      <w:pPr>
        <w:tabs>
          <w:tab w:val="left" w:pos="0"/>
          <w:tab w:val="left" w:pos="720"/>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rPr>
          <w:sz w:val="22"/>
          <w:szCs w:val="22"/>
          <w:lang w:val="en-US"/>
        </w:rPr>
      </w:pPr>
      <w:r>
        <w:rPr>
          <w:sz w:val="22"/>
          <w:szCs w:val="22"/>
          <w:lang w:val="en-US"/>
        </w:rPr>
        <w:t>Note: the use of regular vs. underlined text in Table 2 is intended to differentiate between parameters proposed for the file delivery manifest which correspond to existing entries under the ‘file list’ property of the “Session” resource as shown Table 5.4A-6 in TS 26.346</w:t>
      </w:r>
      <w:r w:rsidR="009C281E">
        <w:rPr>
          <w:sz w:val="22"/>
          <w:szCs w:val="22"/>
          <w:lang w:val="en-US"/>
        </w:rPr>
        <w:t xml:space="preserve"> (not underlined), vs. additionally proposed parameters that are currently not included under ‘file list’ (underlined).</w:t>
      </w:r>
    </w:p>
    <w:p w:rsidR="00677040" w:rsidRPr="00677040" w:rsidRDefault="00677040" w:rsidP="00677040">
      <w:pPr>
        <w:tabs>
          <w:tab w:val="left" w:pos="0"/>
          <w:tab w:val="left" w:pos="720"/>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jc w:val="center"/>
        <w:rPr>
          <w:rFonts w:ascii="Arial" w:eastAsia="Malgun Gothic" w:hAnsi="Arial" w:cs="Arial"/>
          <w:b/>
          <w:bCs/>
          <w:color w:val="000000" w:themeColor="text1"/>
          <w:kern w:val="24"/>
          <w:sz w:val="20"/>
        </w:rPr>
      </w:pPr>
      <w:r w:rsidRPr="00677040">
        <w:rPr>
          <w:rFonts w:ascii="Arial" w:hAnsi="Arial" w:cs="Arial"/>
          <w:b/>
          <w:sz w:val="20"/>
          <w:lang w:val="en-US"/>
        </w:rPr>
        <w:t>Table</w:t>
      </w:r>
      <w:r>
        <w:rPr>
          <w:rFonts w:ascii="Arial" w:eastAsia="Malgun Gothic" w:hAnsi="Arial" w:cs="Arial"/>
          <w:b/>
          <w:bCs/>
          <w:color w:val="000000" w:themeColor="text1"/>
          <w:kern w:val="24"/>
          <w:sz w:val="20"/>
        </w:rPr>
        <w:t xml:space="preserve"> 2: </w:t>
      </w:r>
      <w:r w:rsidR="00C53343">
        <w:rPr>
          <w:rFonts w:ascii="Arial" w:eastAsia="Malgun Gothic" w:hAnsi="Arial" w:cs="Arial"/>
          <w:b/>
          <w:bCs/>
          <w:color w:val="000000" w:themeColor="text1"/>
          <w:kern w:val="24"/>
          <w:sz w:val="20"/>
        </w:rPr>
        <w:t>Proposed</w:t>
      </w:r>
      <w:r>
        <w:rPr>
          <w:rFonts w:ascii="Arial" w:eastAsia="Malgun Gothic" w:hAnsi="Arial" w:cs="Arial"/>
          <w:b/>
          <w:bCs/>
          <w:color w:val="000000" w:themeColor="text1"/>
          <w:kern w:val="24"/>
          <w:sz w:val="20"/>
        </w:rPr>
        <w:t xml:space="preserve"> Parameters of the File Delivery Manifest</w:t>
      </w:r>
      <w:r w:rsidRPr="00677040">
        <w:rPr>
          <w:rFonts w:ascii="Arial" w:eastAsia="Malgun Gothic" w:hAnsi="Arial" w:cs="Arial"/>
          <w:b/>
          <w:bCs/>
          <w:color w:val="000000" w:themeColor="text1"/>
          <w:kern w:val="24"/>
          <w:sz w:val="20"/>
        </w:rPr>
        <w:t xml:space="preserve"> </w:t>
      </w:r>
    </w:p>
    <w:tbl>
      <w:tblPr>
        <w:tblStyle w:val="TableGrid"/>
        <w:tblW w:w="9445" w:type="dxa"/>
        <w:tblLayout w:type="fixed"/>
        <w:tblLook w:val="04A0" w:firstRow="1" w:lastRow="0" w:firstColumn="1" w:lastColumn="0" w:noHBand="0" w:noVBand="1"/>
      </w:tblPr>
      <w:tblGrid>
        <w:gridCol w:w="236"/>
        <w:gridCol w:w="236"/>
        <w:gridCol w:w="243"/>
        <w:gridCol w:w="2340"/>
        <w:gridCol w:w="810"/>
        <w:gridCol w:w="1260"/>
        <w:gridCol w:w="4320"/>
      </w:tblGrid>
      <w:tr w:rsidR="00ED2CEF" w:rsidRPr="00B94D46" w:rsidTr="00E67E46">
        <w:trPr>
          <w:trHeight w:val="143"/>
        </w:trPr>
        <w:tc>
          <w:tcPr>
            <w:tcW w:w="3055" w:type="dxa"/>
            <w:gridSpan w:val="4"/>
            <w:hideMark/>
          </w:tcPr>
          <w:p w:rsidR="00ED2CEF" w:rsidRPr="00585496" w:rsidRDefault="00ED2CEF" w:rsidP="00D95F0C">
            <w:pPr>
              <w:tabs>
                <w:tab w:val="center" w:pos="4320"/>
                <w:tab w:val="center" w:pos="8928"/>
              </w:tabs>
              <w:rPr>
                <w:rFonts w:ascii="Arial" w:hAnsi="Arial" w:cs="Arial"/>
                <w:sz w:val="20"/>
              </w:rPr>
            </w:pPr>
            <w:r w:rsidRPr="00585496">
              <w:rPr>
                <w:rFonts w:ascii="Arial" w:eastAsia="Malgun Gothic" w:hAnsi="Arial" w:cs="Arial"/>
                <w:b/>
                <w:bCs/>
                <w:color w:val="000000" w:themeColor="text1"/>
                <w:kern w:val="24"/>
                <w:sz w:val="20"/>
              </w:rPr>
              <w:t>Element Name</w:t>
            </w:r>
          </w:p>
        </w:tc>
        <w:tc>
          <w:tcPr>
            <w:tcW w:w="810" w:type="dxa"/>
            <w:hideMark/>
          </w:tcPr>
          <w:p w:rsidR="00ED2CEF" w:rsidRPr="00585496" w:rsidRDefault="00ED2CEF" w:rsidP="00D95F0C">
            <w:pPr>
              <w:tabs>
                <w:tab w:val="center" w:pos="4320"/>
                <w:tab w:val="center" w:pos="8928"/>
              </w:tabs>
              <w:rPr>
                <w:rFonts w:ascii="Arial" w:hAnsi="Arial" w:cs="Arial"/>
                <w:sz w:val="20"/>
              </w:rPr>
            </w:pPr>
            <w:r w:rsidRPr="00585496">
              <w:rPr>
                <w:rFonts w:ascii="Arial" w:eastAsia="Malgun Gothic" w:hAnsi="Arial" w:cs="Arial"/>
                <w:b/>
                <w:bCs/>
                <w:color w:val="000000" w:themeColor="text1"/>
                <w:kern w:val="24"/>
                <w:sz w:val="20"/>
              </w:rPr>
              <w:t>Card-</w:t>
            </w:r>
            <w:proofErr w:type="spellStart"/>
            <w:r w:rsidRPr="00585496">
              <w:rPr>
                <w:rFonts w:ascii="Arial" w:eastAsia="Malgun Gothic" w:hAnsi="Arial" w:cs="Arial"/>
                <w:b/>
                <w:bCs/>
                <w:color w:val="000000" w:themeColor="text1"/>
                <w:kern w:val="24"/>
                <w:sz w:val="20"/>
              </w:rPr>
              <w:t>inality</w:t>
            </w:r>
            <w:proofErr w:type="spellEnd"/>
          </w:p>
        </w:tc>
        <w:tc>
          <w:tcPr>
            <w:tcW w:w="1260" w:type="dxa"/>
            <w:hideMark/>
          </w:tcPr>
          <w:p w:rsidR="00ED2CEF" w:rsidRPr="00585496" w:rsidRDefault="00ED2CEF" w:rsidP="00D95F0C">
            <w:pPr>
              <w:tabs>
                <w:tab w:val="center" w:pos="4320"/>
                <w:tab w:val="center" w:pos="8928"/>
              </w:tabs>
              <w:rPr>
                <w:rFonts w:ascii="Arial" w:hAnsi="Arial" w:cs="Arial"/>
                <w:sz w:val="20"/>
              </w:rPr>
            </w:pPr>
            <w:r w:rsidRPr="00585496">
              <w:rPr>
                <w:rFonts w:ascii="Arial" w:eastAsia="Malgun Gothic" w:hAnsi="Arial" w:cs="Arial"/>
                <w:b/>
                <w:bCs/>
                <w:color w:val="000000" w:themeColor="text1"/>
                <w:kern w:val="24"/>
                <w:sz w:val="20"/>
              </w:rPr>
              <w:t>Data Type</w:t>
            </w:r>
          </w:p>
        </w:tc>
        <w:tc>
          <w:tcPr>
            <w:tcW w:w="4320" w:type="dxa"/>
            <w:hideMark/>
          </w:tcPr>
          <w:p w:rsidR="00ED2CEF" w:rsidRPr="00585496" w:rsidRDefault="00ED2CEF" w:rsidP="00D95F0C">
            <w:pPr>
              <w:tabs>
                <w:tab w:val="center" w:pos="4320"/>
                <w:tab w:val="center" w:pos="8928"/>
              </w:tabs>
              <w:rPr>
                <w:rFonts w:ascii="Arial" w:hAnsi="Arial" w:cs="Arial"/>
                <w:sz w:val="20"/>
              </w:rPr>
            </w:pPr>
            <w:r w:rsidRPr="00585496">
              <w:rPr>
                <w:rFonts w:ascii="Arial" w:eastAsia="Malgun Gothic" w:hAnsi="Arial" w:cs="Arial"/>
                <w:b/>
                <w:bCs/>
                <w:color w:val="000000" w:themeColor="text1"/>
                <w:kern w:val="24"/>
                <w:sz w:val="20"/>
              </w:rPr>
              <w:t>Description</w:t>
            </w:r>
          </w:p>
        </w:tc>
      </w:tr>
      <w:tr w:rsidR="00ED2CEF" w:rsidRPr="00B94D46" w:rsidTr="00E67E46">
        <w:trPr>
          <w:trHeight w:val="122"/>
        </w:trPr>
        <w:tc>
          <w:tcPr>
            <w:tcW w:w="3055" w:type="dxa"/>
            <w:gridSpan w:val="4"/>
            <w:hideMark/>
          </w:tcPr>
          <w:p w:rsidR="00ED2CEF" w:rsidRPr="0023669D" w:rsidRDefault="00ED2CEF" w:rsidP="003250F9">
            <w:pPr>
              <w:tabs>
                <w:tab w:val="left" w:pos="360"/>
                <w:tab w:val="left" w:pos="529"/>
              </w:tabs>
              <w:spacing w:after="120"/>
              <w:rPr>
                <w:rStyle w:val="Code-XMLCharacterBold"/>
              </w:rPr>
            </w:pPr>
            <w:r>
              <w:rPr>
                <w:rStyle w:val="Code-XMLCharacterBold"/>
              </w:rPr>
              <w:t>FileManifest</w:t>
            </w:r>
          </w:p>
        </w:tc>
        <w:tc>
          <w:tcPr>
            <w:tcW w:w="810" w:type="dxa"/>
            <w:hideMark/>
          </w:tcPr>
          <w:p w:rsidR="00ED2CEF" w:rsidRPr="00585496" w:rsidRDefault="00ED2CEF" w:rsidP="003250F9">
            <w:pPr>
              <w:tabs>
                <w:tab w:val="left" w:pos="529"/>
              </w:tabs>
              <w:spacing w:after="120"/>
              <w:rPr>
                <w:rFonts w:ascii="Arial" w:hAnsi="Arial" w:cs="Arial"/>
                <w:sz w:val="20"/>
              </w:rPr>
            </w:pPr>
            <w:r w:rsidRPr="00585496">
              <w:rPr>
                <w:rFonts w:ascii="Arial" w:hAnsi="Arial" w:cs="Arial"/>
                <w:color w:val="000000"/>
                <w:kern w:val="24"/>
                <w:sz w:val="20"/>
              </w:rPr>
              <w:t>1</w:t>
            </w:r>
          </w:p>
        </w:tc>
        <w:tc>
          <w:tcPr>
            <w:tcW w:w="1260" w:type="dxa"/>
          </w:tcPr>
          <w:p w:rsidR="00ED2CEF" w:rsidRPr="00585496" w:rsidRDefault="00ED2CEF" w:rsidP="003250F9">
            <w:pPr>
              <w:tabs>
                <w:tab w:val="left" w:pos="529"/>
              </w:tabs>
              <w:spacing w:after="120"/>
              <w:rPr>
                <w:rFonts w:ascii="Arial" w:hAnsi="Arial" w:cs="Arial"/>
                <w:noProof/>
                <w:sz w:val="20"/>
              </w:rPr>
            </w:pPr>
          </w:p>
        </w:tc>
        <w:tc>
          <w:tcPr>
            <w:tcW w:w="4320" w:type="dxa"/>
            <w:hideMark/>
          </w:tcPr>
          <w:p w:rsidR="00ED2CEF" w:rsidRPr="00585496" w:rsidRDefault="00ED2CEF" w:rsidP="003250F9">
            <w:pPr>
              <w:tabs>
                <w:tab w:val="left" w:pos="529"/>
              </w:tabs>
              <w:spacing w:after="120"/>
              <w:rPr>
                <w:rFonts w:ascii="Arial" w:hAnsi="Arial" w:cs="Arial"/>
                <w:sz w:val="20"/>
              </w:rPr>
            </w:pPr>
            <w:r w:rsidRPr="00585496">
              <w:rPr>
                <w:rFonts w:ascii="Arial" w:hAnsi="Arial" w:cs="Arial"/>
                <w:kern w:val="24"/>
                <w:sz w:val="20"/>
              </w:rPr>
              <w:t>The</w:t>
            </w:r>
            <w:r w:rsidR="00D95F0C" w:rsidRPr="00585496">
              <w:rPr>
                <w:rFonts w:ascii="Arial" w:hAnsi="Arial" w:cs="Arial"/>
                <w:kern w:val="24"/>
                <w:sz w:val="20"/>
              </w:rPr>
              <w:t xml:space="preserve"> </w:t>
            </w:r>
            <w:r w:rsidRPr="00585496">
              <w:rPr>
                <w:rFonts w:ascii="Arial" w:hAnsi="Arial" w:cs="Arial"/>
                <w:kern w:val="24"/>
                <w:sz w:val="20"/>
              </w:rPr>
              <w:t>File Delivery Manifest</w:t>
            </w:r>
            <w:r w:rsidR="003250F9" w:rsidRPr="00585496">
              <w:rPr>
                <w:rFonts w:ascii="Arial" w:hAnsi="Arial" w:cs="Arial"/>
                <w:kern w:val="24"/>
                <w:sz w:val="20"/>
              </w:rPr>
              <w:t>.</w:t>
            </w:r>
          </w:p>
        </w:tc>
      </w:tr>
      <w:tr w:rsidR="00ED2CEF" w:rsidRPr="00B94D46" w:rsidTr="00E67E46">
        <w:trPr>
          <w:trHeight w:val="200"/>
        </w:trPr>
        <w:tc>
          <w:tcPr>
            <w:tcW w:w="236" w:type="dxa"/>
            <w:vMerge w:val="restart"/>
            <w:hideMark/>
          </w:tcPr>
          <w:p w:rsidR="00ED2CEF" w:rsidRPr="00B94D46" w:rsidRDefault="00ED2CEF" w:rsidP="00D95F0C">
            <w:pPr>
              <w:tabs>
                <w:tab w:val="left" w:pos="529"/>
              </w:tabs>
              <w:rPr>
                <w:rFonts w:ascii="Arial" w:hAnsi="Arial" w:cs="Arial"/>
                <w:sz w:val="36"/>
                <w:szCs w:val="36"/>
              </w:rPr>
            </w:pPr>
            <w:r w:rsidRPr="00B94D46">
              <w:rPr>
                <w:rFonts w:ascii="Lucida Console" w:hAnsi="Lucida Console" w:cs="Arial"/>
                <w:color w:val="000000"/>
                <w:kern w:val="24"/>
              </w:rPr>
              <w:t> </w:t>
            </w:r>
          </w:p>
          <w:p w:rsidR="00ED2CEF" w:rsidRPr="00B94D46" w:rsidRDefault="00ED2CEF" w:rsidP="00D95F0C">
            <w:pPr>
              <w:tabs>
                <w:tab w:val="left" w:pos="529"/>
              </w:tabs>
              <w:rPr>
                <w:rFonts w:ascii="Arial" w:hAnsi="Arial" w:cs="Arial"/>
                <w:sz w:val="36"/>
                <w:szCs w:val="36"/>
              </w:rPr>
            </w:pPr>
          </w:p>
        </w:tc>
        <w:tc>
          <w:tcPr>
            <w:tcW w:w="2819" w:type="dxa"/>
            <w:gridSpan w:val="3"/>
            <w:hideMark/>
          </w:tcPr>
          <w:p w:rsidR="00ED2CEF" w:rsidRPr="0023669D" w:rsidRDefault="005520F0" w:rsidP="003250F9">
            <w:pPr>
              <w:tabs>
                <w:tab w:val="left" w:pos="529"/>
              </w:tabs>
              <w:spacing w:after="120"/>
              <w:rPr>
                <w:rStyle w:val="Code-XMLCharacterBold"/>
              </w:rPr>
            </w:pPr>
            <w:r>
              <w:rPr>
                <w:rStyle w:val="Code-XMLCharacterBold"/>
              </w:rPr>
              <w:t>FileList</w:t>
            </w:r>
          </w:p>
        </w:tc>
        <w:tc>
          <w:tcPr>
            <w:tcW w:w="810" w:type="dxa"/>
            <w:hideMark/>
          </w:tcPr>
          <w:p w:rsidR="00ED2CEF" w:rsidRPr="00585496" w:rsidRDefault="00ED2CEF" w:rsidP="003250F9">
            <w:pPr>
              <w:tabs>
                <w:tab w:val="left" w:pos="529"/>
                <w:tab w:val="left" w:pos="900"/>
              </w:tabs>
              <w:spacing w:after="120"/>
              <w:rPr>
                <w:rFonts w:ascii="Arial" w:hAnsi="Arial" w:cs="Arial"/>
                <w:sz w:val="20"/>
              </w:rPr>
            </w:pPr>
            <w:r w:rsidRPr="00585496">
              <w:rPr>
                <w:rFonts w:ascii="Arial" w:eastAsia="Malgun Gothic" w:hAnsi="Arial" w:cs="Arial"/>
                <w:color w:val="000000"/>
                <w:kern w:val="24"/>
                <w:sz w:val="20"/>
              </w:rPr>
              <w:t>1</w:t>
            </w:r>
            <w:r w:rsidRPr="00585496">
              <w:rPr>
                <w:rFonts w:ascii="Arial" w:hAnsi="Arial" w:cs="Arial"/>
                <w:color w:val="000000"/>
                <w:kern w:val="24"/>
                <w:sz w:val="20"/>
              </w:rPr>
              <w:t>..N</w:t>
            </w:r>
          </w:p>
        </w:tc>
        <w:tc>
          <w:tcPr>
            <w:tcW w:w="1260" w:type="dxa"/>
            <w:hideMark/>
          </w:tcPr>
          <w:p w:rsidR="00ED2CEF" w:rsidRPr="00585496" w:rsidRDefault="00ED2CEF" w:rsidP="003250F9">
            <w:pPr>
              <w:tabs>
                <w:tab w:val="left" w:pos="529"/>
              </w:tabs>
              <w:spacing w:after="120"/>
              <w:rPr>
                <w:rFonts w:ascii="Arial" w:hAnsi="Arial" w:cs="Arial"/>
                <w:sz w:val="20"/>
              </w:rPr>
            </w:pPr>
            <w:r w:rsidRPr="00585496">
              <w:rPr>
                <w:rFonts w:ascii="Arial" w:hAnsi="Arial" w:cs="Arial"/>
                <w:color w:val="000000"/>
                <w:kern w:val="24"/>
                <w:sz w:val="20"/>
              </w:rPr>
              <w:t> </w:t>
            </w:r>
          </w:p>
        </w:tc>
        <w:tc>
          <w:tcPr>
            <w:tcW w:w="4320" w:type="dxa"/>
            <w:hideMark/>
          </w:tcPr>
          <w:p w:rsidR="0092442C" w:rsidRDefault="003250F9" w:rsidP="00585496">
            <w:pPr>
              <w:tabs>
                <w:tab w:val="left" w:pos="529"/>
              </w:tabs>
              <w:spacing w:after="120"/>
              <w:rPr>
                <w:rFonts w:ascii="Arial" w:hAnsi="Arial" w:cs="Arial"/>
                <w:kern w:val="24"/>
                <w:sz w:val="20"/>
              </w:rPr>
            </w:pPr>
            <w:r w:rsidRPr="00585496">
              <w:rPr>
                <w:rFonts w:ascii="Arial" w:hAnsi="Arial" w:cs="Arial"/>
                <w:kern w:val="24"/>
                <w:sz w:val="20"/>
              </w:rPr>
              <w:t xml:space="preserve">Container </w:t>
            </w:r>
            <w:r w:rsidR="00585496">
              <w:rPr>
                <w:rFonts w:ascii="Arial" w:hAnsi="Arial" w:cs="Arial"/>
                <w:kern w:val="24"/>
                <w:sz w:val="20"/>
              </w:rPr>
              <w:t>for</w:t>
            </w:r>
            <w:r w:rsidRPr="00585496">
              <w:rPr>
                <w:rFonts w:ascii="Arial" w:hAnsi="Arial" w:cs="Arial"/>
                <w:kern w:val="24"/>
                <w:sz w:val="20"/>
              </w:rPr>
              <w:t xml:space="preserve"> the</w:t>
            </w:r>
            <w:r w:rsidR="00D95F0C" w:rsidRPr="00585496">
              <w:rPr>
                <w:rFonts w:ascii="Arial" w:hAnsi="Arial" w:cs="Arial"/>
                <w:kern w:val="24"/>
                <w:sz w:val="20"/>
              </w:rPr>
              <w:t xml:space="preserve"> </w:t>
            </w:r>
            <w:r w:rsidR="00585496">
              <w:rPr>
                <w:rFonts w:ascii="Arial" w:hAnsi="Arial" w:cs="Arial"/>
                <w:kern w:val="24"/>
                <w:sz w:val="20"/>
              </w:rPr>
              <w:t xml:space="preserve">set of files, for delivery over MBMS, whose </w:t>
            </w:r>
            <w:r w:rsidR="00D95F0C" w:rsidRPr="00585496">
              <w:rPr>
                <w:rFonts w:ascii="Arial" w:hAnsi="Arial" w:cs="Arial"/>
                <w:kern w:val="24"/>
                <w:sz w:val="20"/>
              </w:rPr>
              <w:t xml:space="preserve">properties </w:t>
            </w:r>
            <w:r w:rsidR="00E23C5A" w:rsidRPr="00585496">
              <w:rPr>
                <w:rFonts w:ascii="Arial" w:hAnsi="Arial" w:cs="Arial"/>
                <w:kern w:val="24"/>
                <w:sz w:val="20"/>
              </w:rPr>
              <w:t xml:space="preserve">or transport parameters </w:t>
            </w:r>
            <w:r w:rsidR="0092442C">
              <w:rPr>
                <w:rFonts w:ascii="Arial" w:hAnsi="Arial" w:cs="Arial"/>
                <w:kern w:val="24"/>
                <w:sz w:val="20"/>
              </w:rPr>
              <w:t>are given in the</w:t>
            </w:r>
            <w:r w:rsidR="00585496">
              <w:rPr>
                <w:rFonts w:ascii="Arial" w:hAnsi="Arial" w:cs="Arial"/>
                <w:kern w:val="24"/>
                <w:sz w:val="20"/>
              </w:rPr>
              <w:t xml:space="preserve"> File Delivery Manifest</w:t>
            </w:r>
            <w:r w:rsidR="0092442C">
              <w:rPr>
                <w:rFonts w:ascii="Arial" w:hAnsi="Arial" w:cs="Arial"/>
                <w:kern w:val="24"/>
                <w:sz w:val="20"/>
              </w:rPr>
              <w:t>.</w:t>
            </w:r>
          </w:p>
          <w:p w:rsidR="00ED2CEF" w:rsidRPr="00585496" w:rsidRDefault="0092442C" w:rsidP="0092442C">
            <w:pPr>
              <w:tabs>
                <w:tab w:val="left" w:pos="529"/>
              </w:tabs>
              <w:spacing w:after="120"/>
              <w:rPr>
                <w:rFonts w:ascii="Arial" w:hAnsi="Arial" w:cs="Arial"/>
                <w:sz w:val="20"/>
              </w:rPr>
            </w:pPr>
            <w:r>
              <w:rPr>
                <w:rFonts w:ascii="Arial" w:hAnsi="Arial" w:cs="Arial"/>
                <w:kern w:val="24"/>
                <w:sz w:val="20"/>
              </w:rPr>
              <w:t xml:space="preserve">Note that in the following description of the attributes and child elements of </w:t>
            </w:r>
            <w:r w:rsidRPr="00585496">
              <w:rPr>
                <w:rFonts w:ascii="Lucida Console" w:eastAsia="Malgun Gothic" w:hAnsi="Lucida Console" w:cs="Arial"/>
                <w:b/>
                <w:kern w:val="24"/>
                <w:sz w:val="19"/>
                <w:szCs w:val="19"/>
              </w:rPr>
              <w:t>FileList</w:t>
            </w:r>
            <w:r>
              <w:rPr>
                <w:rFonts w:ascii="Arial" w:eastAsia="Malgun Gothic" w:hAnsi="Arial" w:cs="Arial"/>
                <w:kern w:val="24"/>
                <w:sz w:val="20"/>
              </w:rPr>
              <w:t xml:space="preserve">, the word “file” is a shorthand for “the file in this instance of </w:t>
            </w:r>
            <w:r w:rsidRPr="00585496">
              <w:rPr>
                <w:rFonts w:ascii="Lucida Console" w:eastAsia="Malgun Gothic" w:hAnsi="Lucida Console" w:cs="Arial"/>
                <w:b/>
                <w:kern w:val="24"/>
                <w:sz w:val="19"/>
                <w:szCs w:val="19"/>
              </w:rPr>
              <w:t>FileList</w:t>
            </w:r>
            <w:r w:rsidRPr="0092442C">
              <w:rPr>
                <w:rFonts w:ascii="Arial" w:eastAsia="Malgun Gothic" w:hAnsi="Arial" w:cs="Arial"/>
                <w:kern w:val="24"/>
                <w:sz w:val="18"/>
                <w:szCs w:val="18"/>
              </w:rPr>
              <w:t>”</w:t>
            </w:r>
          </w:p>
        </w:tc>
      </w:tr>
      <w:tr w:rsidR="00FB05A2" w:rsidRPr="00C878DE" w:rsidTr="00E67E46">
        <w:trPr>
          <w:trHeight w:val="485"/>
        </w:trPr>
        <w:tc>
          <w:tcPr>
            <w:tcW w:w="236" w:type="dxa"/>
            <w:vMerge/>
          </w:tcPr>
          <w:p w:rsidR="00FB05A2" w:rsidRPr="00C878DE" w:rsidRDefault="00FB05A2" w:rsidP="00FB05A2">
            <w:pPr>
              <w:tabs>
                <w:tab w:val="left" w:pos="529"/>
              </w:tabs>
              <w:rPr>
                <w:rFonts w:ascii="Arial" w:hAnsi="Arial" w:cs="Arial"/>
                <w:sz w:val="36"/>
                <w:szCs w:val="36"/>
              </w:rPr>
            </w:pPr>
          </w:p>
        </w:tc>
        <w:tc>
          <w:tcPr>
            <w:tcW w:w="236" w:type="dxa"/>
          </w:tcPr>
          <w:p w:rsidR="00FB05A2" w:rsidRPr="00C878DE" w:rsidRDefault="00FB05A2" w:rsidP="00FB05A2">
            <w:pPr>
              <w:tabs>
                <w:tab w:val="left" w:pos="529"/>
              </w:tabs>
              <w:spacing w:after="120"/>
              <w:rPr>
                <w:rFonts w:ascii="Lucida Console" w:hAnsi="Lucida Console" w:cs="Arial"/>
                <w:color w:val="000000"/>
                <w:kern w:val="24"/>
              </w:rPr>
            </w:pPr>
          </w:p>
        </w:tc>
        <w:tc>
          <w:tcPr>
            <w:tcW w:w="2583" w:type="dxa"/>
            <w:gridSpan w:val="2"/>
          </w:tcPr>
          <w:p w:rsidR="00FB05A2" w:rsidRPr="00C878DE" w:rsidRDefault="00FB05A2" w:rsidP="00FB05A2">
            <w:pPr>
              <w:tabs>
                <w:tab w:val="left" w:pos="529"/>
              </w:tabs>
              <w:spacing w:after="120"/>
              <w:rPr>
                <w:rStyle w:val="Code-XMLCharacter"/>
                <w:rFonts w:eastAsia="Malgun Gothic"/>
                <w:lang w:eastAsia="ko-KR"/>
              </w:rPr>
            </w:pPr>
            <w:r>
              <w:rPr>
                <w:rStyle w:val="Code-XMLCharacter"/>
                <w:rFonts w:eastAsia="Malgun Gothic"/>
              </w:rPr>
              <w:t>@fileURL</w:t>
            </w:r>
          </w:p>
        </w:tc>
        <w:tc>
          <w:tcPr>
            <w:tcW w:w="810" w:type="dxa"/>
          </w:tcPr>
          <w:p w:rsidR="00FB05A2" w:rsidRPr="00585496" w:rsidRDefault="00D040C8" w:rsidP="00FB05A2">
            <w:pPr>
              <w:tabs>
                <w:tab w:val="left" w:pos="529"/>
              </w:tabs>
              <w:spacing w:after="120"/>
              <w:rPr>
                <w:rFonts w:ascii="Arial" w:hAnsi="Arial" w:cs="Arial"/>
                <w:color w:val="000000"/>
                <w:kern w:val="24"/>
                <w:sz w:val="20"/>
              </w:rPr>
            </w:pPr>
            <w:r>
              <w:rPr>
                <w:rFonts w:ascii="Arial" w:hAnsi="Arial" w:cs="Arial"/>
                <w:color w:val="000000"/>
                <w:kern w:val="24"/>
                <w:sz w:val="20"/>
              </w:rPr>
              <w:t>0..1</w:t>
            </w:r>
          </w:p>
        </w:tc>
        <w:tc>
          <w:tcPr>
            <w:tcW w:w="1260" w:type="dxa"/>
          </w:tcPr>
          <w:p w:rsidR="00FB05A2" w:rsidRPr="00585496" w:rsidRDefault="00FB05A2" w:rsidP="00FB05A2">
            <w:pPr>
              <w:tabs>
                <w:tab w:val="left" w:pos="529"/>
              </w:tabs>
              <w:spacing w:after="120"/>
              <w:rPr>
                <w:rFonts w:ascii="Arial" w:hAnsi="Arial" w:cs="Arial"/>
                <w:noProof/>
                <w:color w:val="000000"/>
                <w:kern w:val="24"/>
                <w:sz w:val="20"/>
              </w:rPr>
            </w:pPr>
            <w:r w:rsidRPr="00585496">
              <w:rPr>
                <w:rFonts w:ascii="Arial" w:hAnsi="Arial" w:cs="Arial"/>
                <w:noProof/>
                <w:color w:val="000000"/>
                <w:kern w:val="24"/>
                <w:sz w:val="20"/>
              </w:rPr>
              <w:t>anyURI</w:t>
            </w:r>
          </w:p>
        </w:tc>
        <w:tc>
          <w:tcPr>
            <w:tcW w:w="4320" w:type="dxa"/>
          </w:tcPr>
          <w:p w:rsidR="00FB05A2" w:rsidRPr="00585496" w:rsidRDefault="00D040C8" w:rsidP="00FB05A2">
            <w:pPr>
              <w:spacing w:after="120"/>
              <w:rPr>
                <w:rFonts w:ascii="Arial" w:eastAsia="Malgun Gothic" w:hAnsi="Arial" w:cs="Arial"/>
                <w:kern w:val="24"/>
                <w:sz w:val="20"/>
              </w:rPr>
            </w:pPr>
            <w:r>
              <w:rPr>
                <w:rFonts w:ascii="Arial" w:eastAsia="Malgun Gothic" w:hAnsi="Arial" w:cs="Arial"/>
                <w:kern w:val="24"/>
                <w:sz w:val="20"/>
              </w:rPr>
              <w:t>In the case of pull-based content ingestion, th</w:t>
            </w:r>
            <w:r w:rsidR="00840180">
              <w:rPr>
                <w:rFonts w:ascii="Arial" w:eastAsia="Malgun Gothic" w:hAnsi="Arial" w:cs="Arial"/>
                <w:kern w:val="24"/>
                <w:sz w:val="20"/>
              </w:rPr>
              <w:t>is attribute represents the</w:t>
            </w:r>
            <w:r>
              <w:rPr>
                <w:rFonts w:ascii="Arial" w:eastAsia="Malgun Gothic" w:hAnsi="Arial" w:cs="Arial"/>
                <w:kern w:val="24"/>
                <w:sz w:val="20"/>
              </w:rPr>
              <w:t xml:space="preserve"> r</w:t>
            </w:r>
            <w:r w:rsidRPr="00585496">
              <w:rPr>
                <w:rFonts w:ascii="Arial" w:eastAsia="Malgun Gothic" w:hAnsi="Arial" w:cs="Arial"/>
                <w:kern w:val="24"/>
                <w:sz w:val="20"/>
              </w:rPr>
              <w:t xml:space="preserve">esource </w:t>
            </w:r>
            <w:r w:rsidR="00FB05A2" w:rsidRPr="00585496">
              <w:rPr>
                <w:rFonts w:ascii="Arial" w:eastAsia="Malgun Gothic" w:hAnsi="Arial" w:cs="Arial"/>
                <w:kern w:val="24"/>
                <w:sz w:val="20"/>
              </w:rPr>
              <w:t xml:space="preserve">location of the file to be requested by the BM-SC from the Content Provider server. </w:t>
            </w:r>
          </w:p>
        </w:tc>
      </w:tr>
      <w:tr w:rsidR="00ED2CEF" w:rsidRPr="00C878DE" w:rsidTr="00E67E46">
        <w:trPr>
          <w:trHeight w:val="485"/>
        </w:trPr>
        <w:tc>
          <w:tcPr>
            <w:tcW w:w="236" w:type="dxa"/>
            <w:vMerge/>
            <w:hideMark/>
          </w:tcPr>
          <w:p w:rsidR="00ED2CEF" w:rsidRPr="00C878DE" w:rsidRDefault="00ED2CEF" w:rsidP="00D95F0C">
            <w:pPr>
              <w:tabs>
                <w:tab w:val="left" w:pos="529"/>
              </w:tabs>
              <w:rPr>
                <w:rFonts w:ascii="Arial" w:hAnsi="Arial" w:cs="Arial"/>
                <w:sz w:val="36"/>
                <w:szCs w:val="36"/>
              </w:rPr>
            </w:pPr>
          </w:p>
        </w:tc>
        <w:tc>
          <w:tcPr>
            <w:tcW w:w="236" w:type="dxa"/>
            <w:vMerge w:val="restart"/>
            <w:hideMark/>
          </w:tcPr>
          <w:p w:rsidR="00ED2CEF" w:rsidRPr="00C878DE" w:rsidRDefault="00ED2CEF" w:rsidP="003250F9">
            <w:pPr>
              <w:tabs>
                <w:tab w:val="left" w:pos="529"/>
              </w:tabs>
              <w:spacing w:after="120"/>
              <w:rPr>
                <w:rFonts w:ascii="Arial" w:hAnsi="Arial" w:cs="Arial"/>
                <w:sz w:val="36"/>
                <w:szCs w:val="36"/>
              </w:rPr>
            </w:pPr>
            <w:r w:rsidRPr="00C878DE">
              <w:rPr>
                <w:rFonts w:ascii="Lucida Console" w:hAnsi="Lucida Console" w:cs="Arial"/>
                <w:color w:val="000000"/>
                <w:kern w:val="24"/>
              </w:rPr>
              <w:t> </w:t>
            </w:r>
          </w:p>
          <w:p w:rsidR="00ED2CEF" w:rsidRPr="00C878DE" w:rsidRDefault="00ED2CEF" w:rsidP="003250F9">
            <w:pPr>
              <w:tabs>
                <w:tab w:val="left" w:pos="529"/>
              </w:tabs>
              <w:spacing w:after="120"/>
              <w:rPr>
                <w:rFonts w:ascii="Arial" w:hAnsi="Arial" w:cs="Arial"/>
                <w:sz w:val="36"/>
                <w:szCs w:val="36"/>
              </w:rPr>
            </w:pPr>
            <w:r w:rsidRPr="00C878DE">
              <w:rPr>
                <w:rFonts w:ascii="Lucida Console" w:hAnsi="Lucida Console" w:cs="Arial"/>
                <w:color w:val="000000"/>
                <w:kern w:val="24"/>
              </w:rPr>
              <w:t> </w:t>
            </w:r>
          </w:p>
          <w:p w:rsidR="00ED2CEF" w:rsidRPr="00C878DE" w:rsidRDefault="00ED2CEF" w:rsidP="003250F9">
            <w:pPr>
              <w:tabs>
                <w:tab w:val="left" w:pos="529"/>
              </w:tabs>
              <w:spacing w:after="120"/>
              <w:rPr>
                <w:rFonts w:ascii="Arial" w:hAnsi="Arial" w:cs="Arial"/>
                <w:sz w:val="36"/>
                <w:szCs w:val="36"/>
              </w:rPr>
            </w:pPr>
            <w:r w:rsidRPr="00C878DE">
              <w:rPr>
                <w:rFonts w:ascii="Lucida Console" w:hAnsi="Lucida Console" w:cs="Arial"/>
                <w:color w:val="000000"/>
                <w:kern w:val="24"/>
              </w:rPr>
              <w:t> </w:t>
            </w:r>
          </w:p>
          <w:p w:rsidR="00ED2CEF" w:rsidRPr="00C878DE" w:rsidRDefault="00ED2CEF" w:rsidP="003250F9">
            <w:pPr>
              <w:tabs>
                <w:tab w:val="left" w:pos="529"/>
              </w:tabs>
              <w:spacing w:after="120"/>
              <w:rPr>
                <w:rFonts w:ascii="Arial" w:hAnsi="Arial" w:cs="Arial"/>
                <w:sz w:val="36"/>
                <w:szCs w:val="36"/>
              </w:rPr>
            </w:pPr>
            <w:r w:rsidRPr="00C878DE">
              <w:rPr>
                <w:rFonts w:ascii="Lucida Console" w:hAnsi="Lucida Console" w:cs="Arial"/>
                <w:color w:val="000000"/>
                <w:kern w:val="24"/>
              </w:rPr>
              <w:t> </w:t>
            </w:r>
          </w:p>
        </w:tc>
        <w:tc>
          <w:tcPr>
            <w:tcW w:w="2583" w:type="dxa"/>
            <w:gridSpan w:val="2"/>
            <w:hideMark/>
          </w:tcPr>
          <w:p w:rsidR="00ED2CEF" w:rsidRPr="00C878DE" w:rsidRDefault="00ED2CEF" w:rsidP="003250F9">
            <w:pPr>
              <w:tabs>
                <w:tab w:val="left" w:pos="529"/>
              </w:tabs>
              <w:spacing w:after="120"/>
              <w:rPr>
                <w:rStyle w:val="Code-XMLCharacter"/>
              </w:rPr>
            </w:pPr>
            <w:r w:rsidRPr="00C878DE">
              <w:rPr>
                <w:rStyle w:val="Code-XMLCharacter"/>
                <w:rFonts w:eastAsia="Malgun Gothic"/>
              </w:rPr>
              <w:t>@</w:t>
            </w:r>
            <w:r w:rsidR="00BE16BA">
              <w:rPr>
                <w:rStyle w:val="Code-XMLCharacter"/>
                <w:rFonts w:eastAsia="Malgun Gothic"/>
              </w:rPr>
              <w:t>fileDisplayURL</w:t>
            </w:r>
          </w:p>
        </w:tc>
        <w:tc>
          <w:tcPr>
            <w:tcW w:w="810" w:type="dxa"/>
            <w:hideMark/>
          </w:tcPr>
          <w:p w:rsidR="00ED2CEF" w:rsidRPr="00585496" w:rsidRDefault="00D107AD" w:rsidP="003250F9">
            <w:pPr>
              <w:tabs>
                <w:tab w:val="left" w:pos="529"/>
              </w:tabs>
              <w:spacing w:after="120"/>
              <w:rPr>
                <w:rFonts w:ascii="Arial" w:hAnsi="Arial" w:cs="Arial"/>
                <w:sz w:val="20"/>
              </w:rPr>
            </w:pPr>
            <w:r>
              <w:rPr>
                <w:rFonts w:ascii="Arial" w:hAnsi="Arial" w:cs="Arial"/>
                <w:color w:val="000000"/>
                <w:kern w:val="24"/>
                <w:sz w:val="20"/>
              </w:rPr>
              <w:t>0..1</w:t>
            </w:r>
          </w:p>
        </w:tc>
        <w:tc>
          <w:tcPr>
            <w:tcW w:w="1260" w:type="dxa"/>
            <w:hideMark/>
          </w:tcPr>
          <w:p w:rsidR="00ED2CEF" w:rsidRPr="00585496" w:rsidRDefault="00BE16BA" w:rsidP="003250F9">
            <w:pPr>
              <w:tabs>
                <w:tab w:val="left" w:pos="529"/>
              </w:tabs>
              <w:spacing w:after="120"/>
              <w:rPr>
                <w:rFonts w:ascii="Arial" w:hAnsi="Arial" w:cs="Arial"/>
                <w:noProof/>
                <w:sz w:val="20"/>
              </w:rPr>
            </w:pPr>
            <w:r w:rsidRPr="00585496">
              <w:rPr>
                <w:rFonts w:ascii="Arial" w:hAnsi="Arial" w:cs="Arial"/>
                <w:noProof/>
                <w:color w:val="000000"/>
                <w:kern w:val="24"/>
                <w:sz w:val="20"/>
              </w:rPr>
              <w:t>anyURI</w:t>
            </w:r>
          </w:p>
        </w:tc>
        <w:tc>
          <w:tcPr>
            <w:tcW w:w="4320" w:type="dxa"/>
            <w:hideMark/>
          </w:tcPr>
          <w:p w:rsidR="00ED2CEF" w:rsidRPr="00585496" w:rsidRDefault="0025358B" w:rsidP="0092442C">
            <w:pPr>
              <w:spacing w:after="120"/>
              <w:rPr>
                <w:rFonts w:ascii="Arial" w:hAnsi="Arial" w:cs="Arial"/>
                <w:sz w:val="20"/>
              </w:rPr>
            </w:pPr>
            <w:r w:rsidRPr="00585496">
              <w:rPr>
                <w:rFonts w:ascii="Arial" w:eastAsia="Malgun Gothic" w:hAnsi="Arial" w:cs="Arial"/>
                <w:kern w:val="24"/>
                <w:sz w:val="20"/>
              </w:rPr>
              <w:t xml:space="preserve">URL </w:t>
            </w:r>
            <w:r w:rsidR="0092442C">
              <w:rPr>
                <w:rFonts w:ascii="Arial" w:eastAsia="Malgun Gothic" w:hAnsi="Arial" w:cs="Arial"/>
                <w:kern w:val="24"/>
                <w:sz w:val="20"/>
              </w:rPr>
              <w:t>of</w:t>
            </w:r>
            <w:r w:rsidRPr="00585496">
              <w:rPr>
                <w:rFonts w:ascii="Arial" w:eastAsia="Malgun Gothic" w:hAnsi="Arial" w:cs="Arial"/>
                <w:kern w:val="24"/>
                <w:sz w:val="20"/>
              </w:rPr>
              <w:t xml:space="preserve"> the file</w:t>
            </w:r>
            <w:r w:rsidR="0092442C">
              <w:rPr>
                <w:rFonts w:ascii="Arial" w:eastAsia="Malgun Gothic" w:hAnsi="Arial" w:cs="Arial"/>
                <w:kern w:val="24"/>
                <w:sz w:val="20"/>
              </w:rPr>
              <w:t xml:space="preserve"> </w:t>
            </w:r>
            <w:r w:rsidRPr="00585496">
              <w:rPr>
                <w:rFonts w:ascii="Arial" w:eastAsia="Malgun Gothic" w:hAnsi="Arial" w:cs="Arial"/>
                <w:kern w:val="24"/>
                <w:sz w:val="20"/>
              </w:rPr>
              <w:t xml:space="preserve">as </w:t>
            </w:r>
            <w:r w:rsidR="00203762">
              <w:rPr>
                <w:rFonts w:ascii="Arial" w:eastAsia="Malgun Gothic" w:hAnsi="Arial" w:cs="Arial"/>
                <w:kern w:val="24"/>
                <w:sz w:val="20"/>
              </w:rPr>
              <w:t>provided to the MBMS-aware application</w:t>
            </w:r>
            <w:r w:rsidR="003250F9" w:rsidRPr="00585496">
              <w:rPr>
                <w:rFonts w:ascii="Arial" w:eastAsia="Malgun Gothic" w:hAnsi="Arial" w:cs="Arial"/>
                <w:kern w:val="24"/>
                <w:sz w:val="20"/>
              </w:rPr>
              <w:t>.</w:t>
            </w:r>
            <w:r w:rsidR="00D107AD">
              <w:rPr>
                <w:rFonts w:ascii="Arial" w:eastAsia="Malgun Gothic" w:hAnsi="Arial" w:cs="Arial"/>
                <w:kern w:val="24"/>
                <w:sz w:val="20"/>
              </w:rPr>
              <w:t xml:space="preserve"> Presence of this attribute is an indication to the application that th</w:t>
            </w:r>
            <w:r w:rsidR="00877BD0">
              <w:rPr>
                <w:rFonts w:ascii="Arial" w:eastAsia="Malgun Gothic" w:hAnsi="Arial" w:cs="Arial"/>
                <w:kern w:val="24"/>
                <w:sz w:val="20"/>
              </w:rPr>
              <w:t>e</w:t>
            </w:r>
            <w:r w:rsidR="00D107AD">
              <w:rPr>
                <w:rFonts w:ascii="Arial" w:eastAsia="Malgun Gothic" w:hAnsi="Arial" w:cs="Arial"/>
                <w:kern w:val="24"/>
                <w:sz w:val="20"/>
              </w:rPr>
              <w:t xml:space="preserve"> file can be fetched via unicast at this resource location.</w:t>
            </w:r>
          </w:p>
        </w:tc>
      </w:tr>
      <w:tr w:rsidR="00ED2CEF" w:rsidRPr="00C878DE" w:rsidTr="00E67E46">
        <w:trPr>
          <w:trHeight w:val="589"/>
        </w:trPr>
        <w:tc>
          <w:tcPr>
            <w:tcW w:w="236" w:type="dxa"/>
            <w:vMerge/>
          </w:tcPr>
          <w:p w:rsidR="00ED2CEF" w:rsidRPr="00C878DE" w:rsidRDefault="00ED2CEF" w:rsidP="00D95F0C">
            <w:pPr>
              <w:tabs>
                <w:tab w:val="left" w:pos="529"/>
              </w:tabs>
              <w:rPr>
                <w:rFonts w:ascii="Arial" w:hAnsi="Arial" w:cs="Arial"/>
                <w:sz w:val="36"/>
                <w:szCs w:val="36"/>
              </w:rPr>
            </w:pPr>
          </w:p>
        </w:tc>
        <w:tc>
          <w:tcPr>
            <w:tcW w:w="236" w:type="dxa"/>
            <w:vMerge/>
          </w:tcPr>
          <w:p w:rsidR="00ED2CEF" w:rsidRPr="00C878DE" w:rsidRDefault="00ED2CEF" w:rsidP="003250F9">
            <w:pPr>
              <w:tabs>
                <w:tab w:val="left" w:pos="529"/>
              </w:tabs>
              <w:spacing w:after="120"/>
              <w:rPr>
                <w:rFonts w:ascii="Lucida Console" w:hAnsi="Lucida Console" w:cs="Arial"/>
                <w:color w:val="000000"/>
                <w:kern w:val="24"/>
              </w:rPr>
            </w:pPr>
          </w:p>
        </w:tc>
        <w:tc>
          <w:tcPr>
            <w:tcW w:w="2583" w:type="dxa"/>
            <w:gridSpan w:val="2"/>
          </w:tcPr>
          <w:p w:rsidR="00ED2CEF" w:rsidRPr="00C878DE" w:rsidRDefault="00ED2CEF" w:rsidP="003250F9">
            <w:pPr>
              <w:pStyle w:val="BodyText"/>
              <w:rPr>
                <w:lang w:eastAsia="ko-KR"/>
              </w:rPr>
            </w:pPr>
            <w:r w:rsidRPr="00C878DE">
              <w:rPr>
                <w:rStyle w:val="Code-XMLCharacter"/>
                <w:rFonts w:eastAsia="Malgun Gothic" w:hint="eastAsia"/>
              </w:rPr>
              <w:t>@</w:t>
            </w:r>
            <w:r w:rsidR="0025358B">
              <w:rPr>
                <w:rStyle w:val="Code-XMLCharacter"/>
                <w:rFonts w:eastAsia="Malgun Gothic"/>
              </w:rPr>
              <w:t>fileEarliestFetchTime</w:t>
            </w:r>
          </w:p>
        </w:tc>
        <w:tc>
          <w:tcPr>
            <w:tcW w:w="810" w:type="dxa"/>
          </w:tcPr>
          <w:p w:rsidR="00ED2CEF" w:rsidRPr="00585496" w:rsidRDefault="00ED2CEF" w:rsidP="003250F9">
            <w:pPr>
              <w:tabs>
                <w:tab w:val="left" w:pos="529"/>
              </w:tabs>
              <w:spacing w:after="120"/>
              <w:rPr>
                <w:rFonts w:ascii="Arial" w:hAnsi="Arial" w:cs="Arial"/>
                <w:color w:val="000000"/>
                <w:kern w:val="24"/>
                <w:sz w:val="20"/>
              </w:rPr>
            </w:pPr>
            <w:r w:rsidRPr="00585496">
              <w:rPr>
                <w:rFonts w:ascii="Arial" w:hAnsi="Arial" w:cs="Arial"/>
                <w:color w:val="000000"/>
                <w:kern w:val="24"/>
                <w:sz w:val="20"/>
              </w:rPr>
              <w:t>0..1</w:t>
            </w:r>
          </w:p>
        </w:tc>
        <w:tc>
          <w:tcPr>
            <w:tcW w:w="1260" w:type="dxa"/>
          </w:tcPr>
          <w:p w:rsidR="00ED2CEF" w:rsidRPr="00585496" w:rsidRDefault="0025358B" w:rsidP="003250F9">
            <w:pPr>
              <w:tabs>
                <w:tab w:val="left" w:pos="529"/>
              </w:tabs>
              <w:spacing w:after="120"/>
              <w:rPr>
                <w:rFonts w:ascii="Arial" w:hAnsi="Arial" w:cs="Arial"/>
                <w:noProof/>
                <w:color w:val="000000"/>
                <w:kern w:val="24"/>
                <w:sz w:val="20"/>
              </w:rPr>
            </w:pPr>
            <w:r w:rsidRPr="00585496">
              <w:rPr>
                <w:rFonts w:ascii="Arial" w:hAnsi="Arial" w:cs="Arial"/>
                <w:noProof/>
                <w:color w:val="000000"/>
                <w:kern w:val="24"/>
                <w:sz w:val="20"/>
              </w:rPr>
              <w:t>unsignedInt</w:t>
            </w:r>
          </w:p>
        </w:tc>
        <w:tc>
          <w:tcPr>
            <w:tcW w:w="4320" w:type="dxa"/>
          </w:tcPr>
          <w:p w:rsidR="00ED2CEF" w:rsidRPr="00585496" w:rsidRDefault="00822352" w:rsidP="0092442C">
            <w:pPr>
              <w:spacing w:after="120"/>
              <w:rPr>
                <w:rFonts w:ascii="Arial" w:eastAsia="Malgun Gothic" w:hAnsi="Arial" w:cs="Arial"/>
                <w:kern w:val="24"/>
                <w:sz w:val="20"/>
              </w:rPr>
            </w:pPr>
            <w:r>
              <w:rPr>
                <w:rFonts w:ascii="Arial" w:eastAsia="Malgun Gothic" w:hAnsi="Arial" w:cs="Arial"/>
                <w:kern w:val="24"/>
                <w:sz w:val="20"/>
              </w:rPr>
              <w:t>In the case of pull-based content ingestion, t</w:t>
            </w:r>
            <w:r w:rsidRPr="00585496">
              <w:rPr>
                <w:rFonts w:ascii="Arial" w:eastAsia="Malgun Gothic" w:hAnsi="Arial" w:cs="Arial"/>
                <w:kern w:val="24"/>
                <w:sz w:val="20"/>
              </w:rPr>
              <w:t xml:space="preserve">he </w:t>
            </w:r>
            <w:r w:rsidR="00607653">
              <w:rPr>
                <w:rFonts w:ascii="Arial" w:eastAsia="Malgun Gothic" w:hAnsi="Arial" w:cs="Arial"/>
                <w:kern w:val="24"/>
                <w:sz w:val="20"/>
              </w:rPr>
              <w:t>absolute</w:t>
            </w:r>
            <w:r w:rsidR="00857E45" w:rsidRPr="00585496">
              <w:rPr>
                <w:rFonts w:ascii="Arial" w:eastAsia="Malgun Gothic" w:hAnsi="Arial" w:cs="Arial"/>
                <w:kern w:val="24"/>
                <w:sz w:val="20"/>
              </w:rPr>
              <w:t xml:space="preserve"> time,</w:t>
            </w:r>
            <w:r w:rsidR="0025358B" w:rsidRPr="00585496">
              <w:rPr>
                <w:rFonts w:ascii="Arial" w:eastAsia="Malgun Gothic" w:hAnsi="Arial" w:cs="Arial"/>
                <w:kern w:val="24"/>
                <w:sz w:val="20"/>
              </w:rPr>
              <w:t xml:space="preserve"> expressed as the </w:t>
            </w:r>
            <w:r w:rsidR="0025358B" w:rsidRPr="00585496">
              <w:rPr>
                <w:rFonts w:ascii="Arial" w:hAnsi="Arial" w:cs="Arial"/>
                <w:sz w:val="20"/>
              </w:rPr>
              <w:t>32-bit</w:t>
            </w:r>
            <w:r w:rsidR="00681726" w:rsidRPr="00585496">
              <w:rPr>
                <w:rFonts w:ascii="Arial" w:hAnsi="Arial" w:cs="Arial"/>
                <w:sz w:val="20"/>
              </w:rPr>
              <w:t xml:space="preserve"> integer portion</w:t>
            </w:r>
            <w:r w:rsidR="0025358B" w:rsidRPr="00585496">
              <w:rPr>
                <w:rFonts w:ascii="Arial" w:hAnsi="Arial" w:cs="Arial"/>
                <w:sz w:val="20"/>
              </w:rPr>
              <w:t xml:space="preserve"> of an NTP time stamp</w:t>
            </w:r>
            <w:r w:rsidR="00857E45" w:rsidRPr="00585496">
              <w:rPr>
                <w:rFonts w:ascii="Arial" w:hAnsi="Arial" w:cs="Arial"/>
                <w:sz w:val="20"/>
              </w:rPr>
              <w:t>, representing the earliest time that the BM-SC is allowed to request</w:t>
            </w:r>
            <w:r w:rsidR="0092442C">
              <w:rPr>
                <w:rFonts w:ascii="Arial" w:hAnsi="Arial" w:cs="Arial"/>
                <w:sz w:val="20"/>
              </w:rPr>
              <w:t xml:space="preserve"> the file</w:t>
            </w:r>
            <w:r w:rsidR="0092442C" w:rsidRPr="00585496">
              <w:rPr>
                <w:rFonts w:ascii="Arial" w:hAnsi="Arial" w:cs="Arial"/>
                <w:sz w:val="20"/>
              </w:rPr>
              <w:t xml:space="preserve"> </w:t>
            </w:r>
            <w:r w:rsidR="00857E45" w:rsidRPr="00585496">
              <w:rPr>
                <w:rFonts w:ascii="Arial" w:hAnsi="Arial" w:cs="Arial"/>
                <w:sz w:val="20"/>
              </w:rPr>
              <w:t xml:space="preserve">from the Content Provider server. </w:t>
            </w:r>
            <w:r w:rsidR="00D7147C">
              <w:rPr>
                <w:rFonts w:ascii="Arial" w:hAnsi="Arial" w:cs="Arial"/>
                <w:sz w:val="20"/>
              </w:rPr>
              <w:t>Absence of this attribute is an indication</w:t>
            </w:r>
            <w:r w:rsidR="00857E45" w:rsidRPr="00585496">
              <w:rPr>
                <w:rFonts w:ascii="Arial" w:hAnsi="Arial" w:cs="Arial"/>
                <w:sz w:val="20"/>
              </w:rPr>
              <w:t xml:space="preserve"> that the BM-SC may submit a request for th</w:t>
            </w:r>
            <w:r w:rsidR="00877BD0">
              <w:rPr>
                <w:rFonts w:ascii="Arial" w:hAnsi="Arial" w:cs="Arial"/>
                <w:sz w:val="20"/>
              </w:rPr>
              <w:t>e</w:t>
            </w:r>
            <w:r w:rsidR="00857E45" w:rsidRPr="00585496">
              <w:rPr>
                <w:rFonts w:ascii="Arial" w:hAnsi="Arial" w:cs="Arial"/>
                <w:sz w:val="20"/>
              </w:rPr>
              <w:t xml:space="preserve"> file at a time of its choosing.</w:t>
            </w:r>
          </w:p>
        </w:tc>
      </w:tr>
      <w:tr w:rsidR="00475D8B" w:rsidRPr="00C878DE" w:rsidTr="00E67E46">
        <w:trPr>
          <w:trHeight w:val="589"/>
        </w:trPr>
        <w:tc>
          <w:tcPr>
            <w:tcW w:w="236" w:type="dxa"/>
            <w:vMerge/>
          </w:tcPr>
          <w:p w:rsidR="00475D8B" w:rsidRPr="00C878DE" w:rsidRDefault="00475D8B" w:rsidP="00475D8B">
            <w:pPr>
              <w:tabs>
                <w:tab w:val="left" w:pos="529"/>
              </w:tabs>
              <w:rPr>
                <w:rFonts w:ascii="Arial" w:hAnsi="Arial" w:cs="Arial"/>
                <w:sz w:val="36"/>
                <w:szCs w:val="36"/>
              </w:rPr>
            </w:pPr>
          </w:p>
        </w:tc>
        <w:tc>
          <w:tcPr>
            <w:tcW w:w="236" w:type="dxa"/>
            <w:vMerge/>
          </w:tcPr>
          <w:p w:rsidR="00475D8B" w:rsidRPr="00C878DE" w:rsidRDefault="00475D8B" w:rsidP="00475D8B">
            <w:pPr>
              <w:tabs>
                <w:tab w:val="left" w:pos="529"/>
              </w:tabs>
              <w:spacing w:after="120"/>
              <w:rPr>
                <w:rFonts w:ascii="Lucida Console" w:hAnsi="Lucida Console" w:cs="Arial"/>
                <w:color w:val="000000"/>
                <w:kern w:val="24"/>
              </w:rPr>
            </w:pPr>
          </w:p>
        </w:tc>
        <w:tc>
          <w:tcPr>
            <w:tcW w:w="2583" w:type="dxa"/>
            <w:gridSpan w:val="2"/>
          </w:tcPr>
          <w:p w:rsidR="00475D8B" w:rsidRPr="00475D8B" w:rsidRDefault="00475D8B" w:rsidP="00475D8B">
            <w:pPr>
              <w:pStyle w:val="BodyText"/>
              <w:rPr>
                <w:color w:val="000099"/>
                <w:u w:val="single"/>
                <w:lang w:eastAsia="ko-KR"/>
              </w:rPr>
            </w:pPr>
            <w:r w:rsidRPr="00475D8B">
              <w:rPr>
                <w:rStyle w:val="Code-XMLCharacter"/>
                <w:rFonts w:eastAsia="Malgun Gothic" w:hint="eastAsia"/>
                <w:color w:val="000099"/>
                <w:u w:val="single"/>
              </w:rPr>
              <w:t>@</w:t>
            </w:r>
            <w:r w:rsidRPr="00475D8B">
              <w:rPr>
                <w:rStyle w:val="Code-XMLCharacter"/>
                <w:rFonts w:eastAsia="Malgun Gothic"/>
                <w:color w:val="000099"/>
                <w:u w:val="single"/>
              </w:rPr>
              <w:t>file</w:t>
            </w:r>
            <w:r>
              <w:rPr>
                <w:rStyle w:val="Code-XMLCharacter"/>
                <w:rFonts w:eastAsia="Malgun Gothic"/>
                <w:color w:val="000099"/>
                <w:u w:val="single"/>
              </w:rPr>
              <w:t>Latest</w:t>
            </w:r>
            <w:r w:rsidRPr="00475D8B">
              <w:rPr>
                <w:rStyle w:val="Code-XMLCharacter"/>
                <w:rFonts w:eastAsia="Malgun Gothic"/>
                <w:color w:val="000099"/>
                <w:u w:val="single"/>
              </w:rPr>
              <w:t>FetchTime</w:t>
            </w:r>
          </w:p>
        </w:tc>
        <w:tc>
          <w:tcPr>
            <w:tcW w:w="810" w:type="dxa"/>
          </w:tcPr>
          <w:p w:rsidR="00475D8B" w:rsidRPr="00475D8B" w:rsidRDefault="00475D8B" w:rsidP="00475D8B">
            <w:pPr>
              <w:tabs>
                <w:tab w:val="left" w:pos="529"/>
              </w:tabs>
              <w:spacing w:after="120"/>
              <w:rPr>
                <w:rFonts w:ascii="Arial" w:hAnsi="Arial" w:cs="Arial"/>
                <w:color w:val="000099"/>
                <w:kern w:val="24"/>
                <w:sz w:val="20"/>
                <w:u w:val="single"/>
              </w:rPr>
            </w:pPr>
            <w:r w:rsidRPr="00475D8B">
              <w:rPr>
                <w:rFonts w:ascii="Arial" w:hAnsi="Arial" w:cs="Arial"/>
                <w:color w:val="000099"/>
                <w:kern w:val="24"/>
                <w:sz w:val="20"/>
                <w:u w:val="single"/>
              </w:rPr>
              <w:t>0..1</w:t>
            </w:r>
          </w:p>
        </w:tc>
        <w:tc>
          <w:tcPr>
            <w:tcW w:w="1260" w:type="dxa"/>
          </w:tcPr>
          <w:p w:rsidR="00475D8B" w:rsidRPr="00475D8B" w:rsidRDefault="00475D8B" w:rsidP="00475D8B">
            <w:pPr>
              <w:tabs>
                <w:tab w:val="left" w:pos="529"/>
              </w:tabs>
              <w:spacing w:after="120"/>
              <w:rPr>
                <w:rFonts w:ascii="Arial" w:hAnsi="Arial" w:cs="Arial"/>
                <w:noProof/>
                <w:color w:val="000099"/>
                <w:kern w:val="24"/>
                <w:sz w:val="20"/>
                <w:u w:val="single"/>
              </w:rPr>
            </w:pPr>
            <w:r w:rsidRPr="00475D8B">
              <w:rPr>
                <w:rFonts w:ascii="Arial" w:hAnsi="Arial" w:cs="Arial"/>
                <w:noProof/>
                <w:color w:val="000099"/>
                <w:kern w:val="24"/>
                <w:sz w:val="20"/>
                <w:u w:val="single"/>
              </w:rPr>
              <w:t>unsignedInt</w:t>
            </w:r>
          </w:p>
        </w:tc>
        <w:tc>
          <w:tcPr>
            <w:tcW w:w="4320" w:type="dxa"/>
          </w:tcPr>
          <w:p w:rsidR="00475D8B" w:rsidRPr="00475D8B" w:rsidRDefault="00822352" w:rsidP="00475D8B">
            <w:pPr>
              <w:spacing w:after="120"/>
              <w:rPr>
                <w:rFonts w:ascii="Arial" w:eastAsia="Malgun Gothic" w:hAnsi="Arial" w:cs="Arial"/>
                <w:color w:val="000099"/>
                <w:kern w:val="24"/>
                <w:sz w:val="20"/>
                <w:u w:val="single"/>
              </w:rPr>
            </w:pPr>
            <w:r>
              <w:rPr>
                <w:rFonts w:ascii="Arial" w:eastAsia="Malgun Gothic" w:hAnsi="Arial" w:cs="Arial"/>
                <w:kern w:val="24"/>
                <w:sz w:val="20"/>
              </w:rPr>
              <w:t>In the case of pull-based content ingestion, t</w:t>
            </w:r>
            <w:r w:rsidRPr="00585496">
              <w:rPr>
                <w:rFonts w:ascii="Arial" w:eastAsia="Malgun Gothic" w:hAnsi="Arial" w:cs="Arial"/>
                <w:kern w:val="24"/>
                <w:sz w:val="20"/>
              </w:rPr>
              <w:t>he</w:t>
            </w:r>
            <w:r w:rsidR="00475D8B" w:rsidRPr="00475D8B">
              <w:rPr>
                <w:rFonts w:ascii="Arial" w:eastAsia="Malgun Gothic" w:hAnsi="Arial" w:cs="Arial"/>
                <w:color w:val="000099"/>
                <w:kern w:val="24"/>
                <w:sz w:val="20"/>
                <w:u w:val="single"/>
              </w:rPr>
              <w:t xml:space="preserve"> </w:t>
            </w:r>
            <w:r w:rsidR="00607653">
              <w:rPr>
                <w:rFonts w:ascii="Arial" w:eastAsia="Malgun Gothic" w:hAnsi="Arial" w:cs="Arial"/>
                <w:color w:val="000099"/>
                <w:kern w:val="24"/>
                <w:sz w:val="20"/>
                <w:u w:val="single"/>
              </w:rPr>
              <w:t>absolute</w:t>
            </w:r>
            <w:r w:rsidR="00475D8B" w:rsidRPr="00475D8B">
              <w:rPr>
                <w:rFonts w:ascii="Arial" w:eastAsia="Malgun Gothic" w:hAnsi="Arial" w:cs="Arial"/>
                <w:color w:val="000099"/>
                <w:kern w:val="24"/>
                <w:sz w:val="20"/>
                <w:u w:val="single"/>
              </w:rPr>
              <w:t xml:space="preserve"> time, expressed as the </w:t>
            </w:r>
            <w:r w:rsidR="00475D8B" w:rsidRPr="00475D8B">
              <w:rPr>
                <w:rFonts w:ascii="Arial" w:hAnsi="Arial" w:cs="Arial"/>
                <w:color w:val="000099"/>
                <w:sz w:val="20"/>
                <w:u w:val="single"/>
              </w:rPr>
              <w:t xml:space="preserve">32-bit integer portion of an NTP time stamp, representing the </w:t>
            </w:r>
            <w:r w:rsidR="00475D8B">
              <w:rPr>
                <w:rFonts w:ascii="Arial" w:hAnsi="Arial" w:cs="Arial"/>
                <w:color w:val="000099"/>
                <w:sz w:val="20"/>
                <w:u w:val="single"/>
              </w:rPr>
              <w:t>latest</w:t>
            </w:r>
            <w:r w:rsidR="00475D8B" w:rsidRPr="00475D8B">
              <w:rPr>
                <w:rFonts w:ascii="Arial" w:hAnsi="Arial" w:cs="Arial"/>
                <w:color w:val="000099"/>
                <w:sz w:val="20"/>
                <w:u w:val="single"/>
              </w:rPr>
              <w:t xml:space="preserve"> time that the BM-SC is allowed to request the file from the Content Provider server.</w:t>
            </w:r>
            <w:r w:rsidR="00D7147C">
              <w:rPr>
                <w:rFonts w:ascii="Arial" w:hAnsi="Arial" w:cs="Arial"/>
                <w:color w:val="000099"/>
                <w:sz w:val="20"/>
                <w:u w:val="single"/>
              </w:rPr>
              <w:t xml:space="preserve"> </w:t>
            </w:r>
            <w:r w:rsidR="00D7147C" w:rsidRPr="00D7147C">
              <w:rPr>
                <w:rFonts w:ascii="Arial" w:hAnsi="Arial" w:cs="Arial"/>
                <w:color w:val="000099"/>
                <w:sz w:val="20"/>
                <w:u w:val="single"/>
              </w:rPr>
              <w:t>Absence of this attribute is an indication</w:t>
            </w:r>
            <w:r w:rsidR="00475D8B" w:rsidRPr="00475D8B">
              <w:rPr>
                <w:rFonts w:ascii="Arial" w:hAnsi="Arial" w:cs="Arial"/>
                <w:color w:val="000099"/>
                <w:sz w:val="20"/>
                <w:u w:val="single"/>
              </w:rPr>
              <w:t xml:space="preserve"> that the BM-SC may submit a request for this file at a time of its choosing.</w:t>
            </w:r>
          </w:p>
        </w:tc>
      </w:tr>
      <w:tr w:rsidR="00ED2CEF" w:rsidRPr="00C878DE" w:rsidTr="00E67E46">
        <w:trPr>
          <w:trHeight w:val="175"/>
        </w:trPr>
        <w:tc>
          <w:tcPr>
            <w:tcW w:w="236" w:type="dxa"/>
            <w:vMerge/>
          </w:tcPr>
          <w:p w:rsidR="00ED2CEF" w:rsidRPr="00C878DE" w:rsidRDefault="00ED2CEF" w:rsidP="00D95F0C">
            <w:pPr>
              <w:tabs>
                <w:tab w:val="left" w:pos="529"/>
              </w:tabs>
              <w:rPr>
                <w:rFonts w:ascii="Arial" w:hAnsi="Arial" w:cs="Arial"/>
                <w:sz w:val="36"/>
                <w:szCs w:val="36"/>
              </w:rPr>
            </w:pPr>
          </w:p>
        </w:tc>
        <w:tc>
          <w:tcPr>
            <w:tcW w:w="236" w:type="dxa"/>
            <w:vMerge/>
          </w:tcPr>
          <w:p w:rsidR="00ED2CEF" w:rsidRPr="00C878DE" w:rsidRDefault="00ED2CEF" w:rsidP="003250F9">
            <w:pPr>
              <w:tabs>
                <w:tab w:val="left" w:pos="529"/>
              </w:tabs>
              <w:spacing w:after="120"/>
              <w:rPr>
                <w:rFonts w:ascii="Arial" w:hAnsi="Arial" w:cs="Arial"/>
                <w:sz w:val="36"/>
                <w:szCs w:val="36"/>
              </w:rPr>
            </w:pPr>
          </w:p>
        </w:tc>
        <w:tc>
          <w:tcPr>
            <w:tcW w:w="2583" w:type="dxa"/>
            <w:gridSpan w:val="2"/>
          </w:tcPr>
          <w:p w:rsidR="00ED2CEF" w:rsidRPr="00C878DE" w:rsidRDefault="00ED2CEF" w:rsidP="003250F9">
            <w:pPr>
              <w:tabs>
                <w:tab w:val="left" w:pos="529"/>
              </w:tabs>
              <w:spacing w:after="120"/>
              <w:rPr>
                <w:rStyle w:val="Code-XMLCharacter"/>
              </w:rPr>
            </w:pPr>
            <w:r w:rsidRPr="00C878DE">
              <w:rPr>
                <w:rStyle w:val="Code-XMLCharacter"/>
              </w:rPr>
              <w:t>@</w:t>
            </w:r>
            <w:r w:rsidR="00857E45">
              <w:rPr>
                <w:rStyle w:val="Code-XMLCharacter"/>
              </w:rPr>
              <w:t>fileSize</w:t>
            </w:r>
          </w:p>
        </w:tc>
        <w:tc>
          <w:tcPr>
            <w:tcW w:w="810" w:type="dxa"/>
          </w:tcPr>
          <w:p w:rsidR="00ED2CEF" w:rsidRPr="00585496" w:rsidRDefault="00857E45" w:rsidP="003250F9">
            <w:pPr>
              <w:tabs>
                <w:tab w:val="left" w:pos="529"/>
              </w:tabs>
              <w:spacing w:after="120"/>
              <w:rPr>
                <w:rFonts w:ascii="Arial" w:hAnsi="Arial" w:cs="Arial"/>
                <w:kern w:val="24"/>
                <w:sz w:val="20"/>
              </w:rPr>
            </w:pPr>
            <w:r w:rsidRPr="00585496">
              <w:rPr>
                <w:rFonts w:ascii="Arial" w:hAnsi="Arial" w:cs="Arial"/>
                <w:kern w:val="24"/>
                <w:sz w:val="20"/>
              </w:rPr>
              <w:t>0..1</w:t>
            </w:r>
          </w:p>
        </w:tc>
        <w:tc>
          <w:tcPr>
            <w:tcW w:w="1260" w:type="dxa"/>
          </w:tcPr>
          <w:p w:rsidR="00ED2CEF" w:rsidRPr="00585496" w:rsidRDefault="00857E45" w:rsidP="003250F9">
            <w:pPr>
              <w:tabs>
                <w:tab w:val="left" w:pos="529"/>
              </w:tabs>
              <w:spacing w:after="120"/>
              <w:rPr>
                <w:rFonts w:ascii="Arial" w:hAnsi="Arial" w:cs="Arial"/>
                <w:noProof/>
                <w:color w:val="000000"/>
                <w:kern w:val="24"/>
                <w:sz w:val="20"/>
              </w:rPr>
            </w:pPr>
            <w:r w:rsidRPr="00585496">
              <w:rPr>
                <w:rFonts w:ascii="Arial" w:hAnsi="Arial" w:cs="Arial"/>
                <w:noProof/>
                <w:color w:val="000000"/>
                <w:kern w:val="24"/>
                <w:sz w:val="20"/>
              </w:rPr>
              <w:t>unsignedInt</w:t>
            </w:r>
          </w:p>
        </w:tc>
        <w:tc>
          <w:tcPr>
            <w:tcW w:w="4320" w:type="dxa"/>
          </w:tcPr>
          <w:p w:rsidR="00ED2CEF" w:rsidRPr="00585496" w:rsidRDefault="003250F9" w:rsidP="00F15512">
            <w:pPr>
              <w:spacing w:after="120"/>
              <w:rPr>
                <w:rFonts w:ascii="Arial" w:eastAsia="Malgun Gothic" w:hAnsi="Arial" w:cs="Arial"/>
                <w:kern w:val="24"/>
                <w:sz w:val="20"/>
              </w:rPr>
            </w:pPr>
            <w:r w:rsidRPr="00585496">
              <w:rPr>
                <w:rFonts w:ascii="Arial" w:eastAsia="Malgun Gothic" w:hAnsi="Arial" w:cs="Arial"/>
                <w:kern w:val="24"/>
                <w:sz w:val="20"/>
              </w:rPr>
              <w:t>Size of the file (</w:t>
            </w:r>
            <w:r w:rsidR="0092442C">
              <w:rPr>
                <w:rFonts w:ascii="Arial" w:eastAsia="Malgun Gothic" w:hAnsi="Arial" w:cs="Arial"/>
                <w:kern w:val="24"/>
                <w:sz w:val="20"/>
              </w:rPr>
              <w:t xml:space="preserve">a </w:t>
            </w:r>
            <w:r w:rsidRPr="00585496">
              <w:rPr>
                <w:rFonts w:ascii="Arial" w:eastAsia="Malgun Gothic" w:hAnsi="Arial" w:cs="Arial"/>
                <w:kern w:val="24"/>
                <w:sz w:val="20"/>
              </w:rPr>
              <w:t xml:space="preserve">precise or estimated value) in units of bytes. </w:t>
            </w:r>
            <w:r w:rsidR="00F15512" w:rsidRPr="00585496">
              <w:rPr>
                <w:rFonts w:ascii="Arial" w:eastAsia="Malgun Gothic" w:hAnsi="Arial" w:cs="Arial"/>
                <w:kern w:val="24"/>
                <w:sz w:val="20"/>
              </w:rPr>
              <w:t xml:space="preserve">The value of </w:t>
            </w:r>
            <w:r w:rsidR="00F15512" w:rsidRPr="00585496">
              <w:rPr>
                <w:rStyle w:val="Code-XMLCharacter"/>
                <w:szCs w:val="19"/>
              </w:rPr>
              <w:t>@fileSize</w:t>
            </w:r>
            <w:r w:rsidR="00F15512" w:rsidRPr="00585496">
              <w:rPr>
                <w:rFonts w:ascii="Arial" w:eastAsia="Malgun Gothic" w:hAnsi="Arial" w:cs="Arial"/>
                <w:kern w:val="24"/>
                <w:sz w:val="20"/>
              </w:rPr>
              <w:t xml:space="preserve"> should be in the range between </w:t>
            </w:r>
            <w:r w:rsidR="00F15512" w:rsidRPr="00585496">
              <w:rPr>
                <w:rStyle w:val="Code-XMLCharacter"/>
                <w:szCs w:val="19"/>
              </w:rPr>
              <w:lastRenderedPageBreak/>
              <w:t>@fileSizeMinimum</w:t>
            </w:r>
            <w:r w:rsidR="00F15512" w:rsidRPr="00585496">
              <w:rPr>
                <w:rFonts w:ascii="Arial" w:eastAsia="Malgun Gothic" w:hAnsi="Arial" w:cs="Arial"/>
                <w:kern w:val="24"/>
                <w:sz w:val="20"/>
              </w:rPr>
              <w:t xml:space="preserve"> and </w:t>
            </w:r>
            <w:r w:rsidR="00F15512" w:rsidRPr="00585496">
              <w:rPr>
                <w:rStyle w:val="Code-XMLCharacter"/>
                <w:szCs w:val="19"/>
              </w:rPr>
              <w:t>@fileSizeMaximum</w:t>
            </w:r>
            <w:r w:rsidR="00F15512" w:rsidRPr="00585496">
              <w:rPr>
                <w:rFonts w:ascii="Arial" w:eastAsia="Malgun Gothic" w:hAnsi="Arial" w:cs="Arial"/>
                <w:kern w:val="24"/>
                <w:sz w:val="20"/>
              </w:rPr>
              <w:t xml:space="preserve">. </w:t>
            </w:r>
            <w:r w:rsidRPr="00585496">
              <w:rPr>
                <w:rFonts w:ascii="Arial" w:eastAsia="Malgun Gothic" w:hAnsi="Arial" w:cs="Arial"/>
                <w:kern w:val="24"/>
                <w:sz w:val="20"/>
              </w:rPr>
              <w:t xml:space="preserve">If this attribute absent, it means </w:t>
            </w:r>
            <w:r w:rsidR="00F15512" w:rsidRPr="00585496">
              <w:rPr>
                <w:rFonts w:ascii="Arial" w:eastAsia="Malgun Gothic" w:hAnsi="Arial" w:cs="Arial"/>
                <w:kern w:val="24"/>
                <w:sz w:val="20"/>
              </w:rPr>
              <w:t xml:space="preserve">that the file size is not </w:t>
            </w:r>
            <w:r w:rsidRPr="00585496">
              <w:rPr>
                <w:rFonts w:ascii="Arial" w:eastAsia="Malgun Gothic" w:hAnsi="Arial" w:cs="Arial"/>
                <w:kern w:val="24"/>
                <w:sz w:val="20"/>
              </w:rPr>
              <w:t>known to the Content Provider</w:t>
            </w:r>
            <w:r w:rsidR="00F15512" w:rsidRPr="00585496">
              <w:rPr>
                <w:rFonts w:ascii="Arial" w:eastAsia="Malgun Gothic" w:hAnsi="Arial" w:cs="Arial"/>
                <w:kern w:val="24"/>
                <w:sz w:val="20"/>
              </w:rPr>
              <w:t>.</w:t>
            </w:r>
          </w:p>
        </w:tc>
      </w:tr>
      <w:tr w:rsidR="00F15512" w:rsidRPr="00C878DE" w:rsidTr="00E67E46">
        <w:trPr>
          <w:trHeight w:val="175"/>
        </w:trPr>
        <w:tc>
          <w:tcPr>
            <w:tcW w:w="236" w:type="dxa"/>
            <w:vMerge/>
          </w:tcPr>
          <w:p w:rsidR="00F15512" w:rsidRPr="00C878DE" w:rsidRDefault="00F15512" w:rsidP="00F15512">
            <w:pPr>
              <w:tabs>
                <w:tab w:val="left" w:pos="529"/>
              </w:tabs>
              <w:rPr>
                <w:rFonts w:ascii="Arial" w:hAnsi="Arial" w:cs="Arial"/>
                <w:sz w:val="36"/>
                <w:szCs w:val="36"/>
              </w:rPr>
            </w:pPr>
          </w:p>
        </w:tc>
        <w:tc>
          <w:tcPr>
            <w:tcW w:w="236" w:type="dxa"/>
            <w:vMerge/>
          </w:tcPr>
          <w:p w:rsidR="00F15512" w:rsidRPr="00C878DE" w:rsidRDefault="00F15512" w:rsidP="00F15512">
            <w:pPr>
              <w:tabs>
                <w:tab w:val="left" w:pos="529"/>
              </w:tabs>
              <w:spacing w:after="120"/>
              <w:rPr>
                <w:rFonts w:ascii="Arial" w:hAnsi="Arial" w:cs="Arial"/>
                <w:sz w:val="36"/>
                <w:szCs w:val="36"/>
              </w:rPr>
            </w:pPr>
          </w:p>
        </w:tc>
        <w:tc>
          <w:tcPr>
            <w:tcW w:w="2583" w:type="dxa"/>
            <w:gridSpan w:val="2"/>
          </w:tcPr>
          <w:p w:rsidR="00F15512" w:rsidRPr="00F15512" w:rsidRDefault="00F15512" w:rsidP="00F15512">
            <w:pPr>
              <w:tabs>
                <w:tab w:val="left" w:pos="529"/>
              </w:tabs>
              <w:spacing w:after="120"/>
              <w:rPr>
                <w:rStyle w:val="Code-XMLCharacter"/>
                <w:color w:val="000099"/>
                <w:u w:val="single"/>
              </w:rPr>
            </w:pPr>
            <w:r w:rsidRPr="00F15512">
              <w:rPr>
                <w:rStyle w:val="Code-XMLCharacter"/>
                <w:color w:val="000099"/>
                <w:u w:val="single"/>
              </w:rPr>
              <w:t>@fileSiz</w:t>
            </w:r>
            <w:r w:rsidRPr="00677040">
              <w:rPr>
                <w:rStyle w:val="Code-XMLCharacter"/>
                <w:color w:val="000099"/>
                <w:u w:val="single"/>
              </w:rPr>
              <w:t>eMi</w:t>
            </w:r>
            <w:r>
              <w:rPr>
                <w:rStyle w:val="Code-XMLCharacter"/>
                <w:color w:val="000099"/>
                <w:u w:val="single"/>
              </w:rPr>
              <w:t>nimum</w:t>
            </w:r>
          </w:p>
        </w:tc>
        <w:tc>
          <w:tcPr>
            <w:tcW w:w="810" w:type="dxa"/>
          </w:tcPr>
          <w:p w:rsidR="00F15512" w:rsidRPr="00585496" w:rsidRDefault="00F15512" w:rsidP="00F15512">
            <w:pPr>
              <w:tabs>
                <w:tab w:val="left" w:pos="529"/>
              </w:tabs>
              <w:spacing w:after="120"/>
              <w:rPr>
                <w:rFonts w:ascii="Arial" w:hAnsi="Arial" w:cs="Arial"/>
                <w:color w:val="000099"/>
                <w:kern w:val="24"/>
                <w:sz w:val="20"/>
                <w:u w:val="single"/>
              </w:rPr>
            </w:pPr>
            <w:r w:rsidRPr="00585496">
              <w:rPr>
                <w:rFonts w:ascii="Arial" w:hAnsi="Arial" w:cs="Arial"/>
                <w:color w:val="000099"/>
                <w:kern w:val="24"/>
                <w:sz w:val="20"/>
                <w:u w:val="single"/>
              </w:rPr>
              <w:t>0..1</w:t>
            </w:r>
          </w:p>
        </w:tc>
        <w:tc>
          <w:tcPr>
            <w:tcW w:w="1260" w:type="dxa"/>
          </w:tcPr>
          <w:p w:rsidR="00F15512" w:rsidRPr="00585496" w:rsidRDefault="00F15512" w:rsidP="00F15512">
            <w:pPr>
              <w:tabs>
                <w:tab w:val="left" w:pos="529"/>
              </w:tabs>
              <w:spacing w:after="120"/>
              <w:rPr>
                <w:rFonts w:ascii="Arial" w:hAnsi="Arial" w:cs="Arial"/>
                <w:noProof/>
                <w:color w:val="000099"/>
                <w:kern w:val="24"/>
                <w:sz w:val="20"/>
                <w:u w:val="single"/>
              </w:rPr>
            </w:pPr>
            <w:r w:rsidRPr="00585496">
              <w:rPr>
                <w:rFonts w:ascii="Arial" w:hAnsi="Arial" w:cs="Arial"/>
                <w:noProof/>
                <w:color w:val="000099"/>
                <w:kern w:val="24"/>
                <w:sz w:val="20"/>
                <w:u w:val="single"/>
              </w:rPr>
              <w:t>unsignedInt</w:t>
            </w:r>
          </w:p>
        </w:tc>
        <w:tc>
          <w:tcPr>
            <w:tcW w:w="4320" w:type="dxa"/>
          </w:tcPr>
          <w:p w:rsidR="00F15512" w:rsidRPr="00585496" w:rsidRDefault="00F15512" w:rsidP="00F15512">
            <w:pPr>
              <w:spacing w:after="120"/>
              <w:rPr>
                <w:rFonts w:ascii="Arial" w:eastAsia="Malgun Gothic" w:hAnsi="Arial" w:cs="Arial"/>
                <w:color w:val="000099"/>
                <w:kern w:val="24"/>
                <w:sz w:val="20"/>
                <w:u w:val="single"/>
              </w:rPr>
            </w:pPr>
            <w:r w:rsidRPr="00585496">
              <w:rPr>
                <w:rFonts w:ascii="Arial" w:eastAsia="Malgun Gothic" w:hAnsi="Arial" w:cs="Arial"/>
                <w:color w:val="000099"/>
                <w:kern w:val="24"/>
                <w:sz w:val="20"/>
                <w:u w:val="single"/>
              </w:rPr>
              <w:t>Mini</w:t>
            </w:r>
            <w:r w:rsidR="00037147">
              <w:rPr>
                <w:rFonts w:ascii="Arial" w:eastAsia="Malgun Gothic" w:hAnsi="Arial" w:cs="Arial"/>
                <w:color w:val="000099"/>
                <w:kern w:val="24"/>
                <w:sz w:val="20"/>
                <w:u w:val="single"/>
              </w:rPr>
              <w:t>mum size of the file in</w:t>
            </w:r>
            <w:r w:rsidRPr="00585496">
              <w:rPr>
                <w:rFonts w:ascii="Arial" w:eastAsia="Malgun Gothic" w:hAnsi="Arial" w:cs="Arial"/>
                <w:color w:val="000099"/>
                <w:kern w:val="24"/>
                <w:sz w:val="20"/>
                <w:u w:val="single"/>
              </w:rPr>
              <w:t xml:space="preserve"> bytes. If this attribute absent, it means that the minimum file size is not known to the Content Provider.</w:t>
            </w:r>
          </w:p>
        </w:tc>
      </w:tr>
      <w:tr w:rsidR="00F15512" w:rsidRPr="00C878DE" w:rsidTr="00E67E46">
        <w:trPr>
          <w:trHeight w:val="175"/>
        </w:trPr>
        <w:tc>
          <w:tcPr>
            <w:tcW w:w="236" w:type="dxa"/>
            <w:vMerge/>
          </w:tcPr>
          <w:p w:rsidR="00F15512" w:rsidRPr="00C878DE" w:rsidRDefault="00F15512" w:rsidP="00F15512">
            <w:pPr>
              <w:tabs>
                <w:tab w:val="left" w:pos="529"/>
              </w:tabs>
              <w:rPr>
                <w:rFonts w:ascii="Arial" w:hAnsi="Arial" w:cs="Arial"/>
                <w:sz w:val="36"/>
                <w:szCs w:val="36"/>
              </w:rPr>
            </w:pPr>
          </w:p>
        </w:tc>
        <w:tc>
          <w:tcPr>
            <w:tcW w:w="236" w:type="dxa"/>
            <w:vMerge/>
          </w:tcPr>
          <w:p w:rsidR="00F15512" w:rsidRPr="00C878DE" w:rsidRDefault="00F15512" w:rsidP="00F15512">
            <w:pPr>
              <w:tabs>
                <w:tab w:val="left" w:pos="529"/>
              </w:tabs>
              <w:spacing w:after="120"/>
              <w:rPr>
                <w:rFonts w:ascii="Arial" w:hAnsi="Arial" w:cs="Arial"/>
                <w:sz w:val="36"/>
                <w:szCs w:val="36"/>
              </w:rPr>
            </w:pPr>
          </w:p>
        </w:tc>
        <w:tc>
          <w:tcPr>
            <w:tcW w:w="2583" w:type="dxa"/>
            <w:gridSpan w:val="2"/>
          </w:tcPr>
          <w:p w:rsidR="00F15512" w:rsidRPr="00F15512" w:rsidRDefault="00F15512" w:rsidP="00F15512">
            <w:pPr>
              <w:tabs>
                <w:tab w:val="left" w:pos="529"/>
              </w:tabs>
              <w:spacing w:after="120"/>
              <w:rPr>
                <w:rStyle w:val="Code-XMLCharacter"/>
                <w:color w:val="000099"/>
                <w:u w:val="single"/>
              </w:rPr>
            </w:pPr>
            <w:r w:rsidRPr="00F15512">
              <w:rPr>
                <w:rStyle w:val="Code-XMLCharacter"/>
                <w:color w:val="000099"/>
                <w:u w:val="single"/>
              </w:rPr>
              <w:t>@fileSize</w:t>
            </w:r>
            <w:r>
              <w:rPr>
                <w:rStyle w:val="Code-XMLCharacter"/>
                <w:color w:val="000099"/>
                <w:u w:val="single"/>
              </w:rPr>
              <w:t>Maximum</w:t>
            </w:r>
          </w:p>
        </w:tc>
        <w:tc>
          <w:tcPr>
            <w:tcW w:w="810" w:type="dxa"/>
          </w:tcPr>
          <w:p w:rsidR="00F15512" w:rsidRPr="00585496" w:rsidRDefault="00F15512" w:rsidP="00F15512">
            <w:pPr>
              <w:tabs>
                <w:tab w:val="left" w:pos="529"/>
              </w:tabs>
              <w:spacing w:after="120"/>
              <w:rPr>
                <w:rFonts w:ascii="Arial" w:hAnsi="Arial" w:cs="Arial"/>
                <w:color w:val="000099"/>
                <w:kern w:val="24"/>
                <w:sz w:val="20"/>
                <w:u w:val="single"/>
              </w:rPr>
            </w:pPr>
            <w:r w:rsidRPr="00585496">
              <w:rPr>
                <w:rFonts w:ascii="Arial" w:hAnsi="Arial" w:cs="Arial"/>
                <w:color w:val="000099"/>
                <w:kern w:val="24"/>
                <w:sz w:val="20"/>
                <w:u w:val="single"/>
              </w:rPr>
              <w:t>0..1</w:t>
            </w:r>
          </w:p>
        </w:tc>
        <w:tc>
          <w:tcPr>
            <w:tcW w:w="1260" w:type="dxa"/>
          </w:tcPr>
          <w:p w:rsidR="00F15512" w:rsidRPr="00585496" w:rsidRDefault="00F15512" w:rsidP="00F15512">
            <w:pPr>
              <w:tabs>
                <w:tab w:val="left" w:pos="529"/>
              </w:tabs>
              <w:spacing w:after="120"/>
              <w:rPr>
                <w:rFonts w:ascii="Arial" w:hAnsi="Arial" w:cs="Arial"/>
                <w:noProof/>
                <w:color w:val="000099"/>
                <w:kern w:val="24"/>
                <w:sz w:val="20"/>
                <w:u w:val="single"/>
              </w:rPr>
            </w:pPr>
            <w:r w:rsidRPr="00585496">
              <w:rPr>
                <w:rFonts w:ascii="Arial" w:hAnsi="Arial" w:cs="Arial"/>
                <w:noProof/>
                <w:color w:val="000099"/>
                <w:kern w:val="24"/>
                <w:sz w:val="20"/>
                <w:u w:val="single"/>
              </w:rPr>
              <w:t>unsignedInt</w:t>
            </w:r>
          </w:p>
        </w:tc>
        <w:tc>
          <w:tcPr>
            <w:tcW w:w="4320" w:type="dxa"/>
          </w:tcPr>
          <w:p w:rsidR="00F15512" w:rsidRPr="00585496" w:rsidRDefault="00F15512" w:rsidP="00F15512">
            <w:pPr>
              <w:spacing w:after="120"/>
              <w:rPr>
                <w:rFonts w:ascii="Arial" w:eastAsia="Malgun Gothic" w:hAnsi="Arial" w:cs="Arial"/>
                <w:color w:val="000099"/>
                <w:kern w:val="24"/>
                <w:sz w:val="20"/>
                <w:u w:val="single"/>
              </w:rPr>
            </w:pPr>
            <w:r w:rsidRPr="00585496">
              <w:rPr>
                <w:rFonts w:ascii="Arial" w:eastAsia="Malgun Gothic" w:hAnsi="Arial" w:cs="Arial"/>
                <w:color w:val="000099"/>
                <w:kern w:val="24"/>
                <w:sz w:val="20"/>
                <w:u w:val="single"/>
              </w:rPr>
              <w:t>Maxi</w:t>
            </w:r>
            <w:r w:rsidR="00037147">
              <w:rPr>
                <w:rFonts w:ascii="Arial" w:eastAsia="Malgun Gothic" w:hAnsi="Arial" w:cs="Arial"/>
                <w:color w:val="000099"/>
                <w:kern w:val="24"/>
                <w:sz w:val="20"/>
                <w:u w:val="single"/>
              </w:rPr>
              <w:t>mum size of the file in</w:t>
            </w:r>
            <w:r w:rsidRPr="00585496">
              <w:rPr>
                <w:rFonts w:ascii="Arial" w:eastAsia="Malgun Gothic" w:hAnsi="Arial" w:cs="Arial"/>
                <w:color w:val="000099"/>
                <w:kern w:val="24"/>
                <w:sz w:val="20"/>
                <w:u w:val="single"/>
              </w:rPr>
              <w:t xml:space="preserve"> bytes. </w:t>
            </w:r>
            <w:r w:rsidR="00704CB2" w:rsidRPr="00585496">
              <w:rPr>
                <w:rFonts w:ascii="Arial" w:eastAsia="Malgun Gothic" w:hAnsi="Arial" w:cs="Arial"/>
                <w:color w:val="000099"/>
                <w:kern w:val="24"/>
                <w:sz w:val="20"/>
                <w:u w:val="single"/>
              </w:rPr>
              <w:t>If this attribute is not present,</w:t>
            </w:r>
            <w:r w:rsidRPr="00585496">
              <w:rPr>
                <w:rFonts w:ascii="Arial" w:eastAsia="Malgun Gothic" w:hAnsi="Arial" w:cs="Arial"/>
                <w:color w:val="000099"/>
                <w:kern w:val="24"/>
                <w:sz w:val="20"/>
                <w:u w:val="single"/>
              </w:rPr>
              <w:t xml:space="preserve"> it means that the maximum file size is not known to the Content Provider.</w:t>
            </w:r>
          </w:p>
        </w:tc>
      </w:tr>
      <w:tr w:rsidR="00C313D2" w:rsidRPr="00C313D2" w:rsidTr="00E67E46">
        <w:trPr>
          <w:trHeight w:val="449"/>
        </w:trPr>
        <w:tc>
          <w:tcPr>
            <w:tcW w:w="236" w:type="dxa"/>
            <w:vMerge/>
          </w:tcPr>
          <w:p w:rsidR="00C313D2" w:rsidRPr="00C313D2" w:rsidRDefault="00C313D2" w:rsidP="00704CB2">
            <w:pPr>
              <w:tabs>
                <w:tab w:val="left" w:pos="529"/>
              </w:tabs>
              <w:rPr>
                <w:rFonts w:ascii="Arial" w:hAnsi="Arial" w:cs="Arial"/>
                <w:color w:val="000099"/>
                <w:sz w:val="36"/>
                <w:szCs w:val="36"/>
                <w:u w:val="single"/>
              </w:rPr>
            </w:pPr>
          </w:p>
        </w:tc>
        <w:tc>
          <w:tcPr>
            <w:tcW w:w="236" w:type="dxa"/>
            <w:vMerge/>
          </w:tcPr>
          <w:p w:rsidR="00C313D2" w:rsidRPr="00C313D2" w:rsidRDefault="00C313D2" w:rsidP="00704CB2">
            <w:pPr>
              <w:tabs>
                <w:tab w:val="left" w:pos="529"/>
              </w:tabs>
              <w:spacing w:after="120"/>
              <w:rPr>
                <w:rFonts w:ascii="Arial" w:hAnsi="Arial" w:cs="Arial"/>
                <w:color w:val="000099"/>
                <w:sz w:val="36"/>
                <w:szCs w:val="36"/>
                <w:u w:val="single"/>
              </w:rPr>
            </w:pPr>
          </w:p>
        </w:tc>
        <w:tc>
          <w:tcPr>
            <w:tcW w:w="2583" w:type="dxa"/>
            <w:gridSpan w:val="2"/>
          </w:tcPr>
          <w:p w:rsidR="00C313D2" w:rsidRPr="001F2346" w:rsidRDefault="00C313D2" w:rsidP="00704CB2">
            <w:pPr>
              <w:tabs>
                <w:tab w:val="left" w:pos="529"/>
              </w:tabs>
              <w:spacing w:after="120"/>
              <w:rPr>
                <w:rStyle w:val="Code-XMLCharacter"/>
              </w:rPr>
            </w:pPr>
            <w:r w:rsidRPr="001F2346">
              <w:rPr>
                <w:rStyle w:val="Code-XMLCharacter"/>
              </w:rPr>
              <w:t>@targetReceptionCompletionTime</w:t>
            </w:r>
          </w:p>
        </w:tc>
        <w:tc>
          <w:tcPr>
            <w:tcW w:w="810" w:type="dxa"/>
          </w:tcPr>
          <w:p w:rsidR="00C313D2" w:rsidRPr="001F2346" w:rsidRDefault="00C313D2" w:rsidP="00704CB2">
            <w:pPr>
              <w:tabs>
                <w:tab w:val="left" w:pos="529"/>
              </w:tabs>
              <w:spacing w:after="120"/>
              <w:rPr>
                <w:rFonts w:ascii="Arial" w:hAnsi="Arial" w:cs="Arial"/>
                <w:kern w:val="24"/>
                <w:sz w:val="20"/>
              </w:rPr>
            </w:pPr>
            <w:r w:rsidRPr="001F2346">
              <w:rPr>
                <w:rFonts w:ascii="Arial" w:hAnsi="Arial" w:cs="Arial"/>
                <w:kern w:val="24"/>
                <w:sz w:val="20"/>
              </w:rPr>
              <w:t>0..1</w:t>
            </w:r>
          </w:p>
        </w:tc>
        <w:tc>
          <w:tcPr>
            <w:tcW w:w="1260" w:type="dxa"/>
          </w:tcPr>
          <w:p w:rsidR="00C313D2" w:rsidRPr="001F2346" w:rsidRDefault="00C313D2" w:rsidP="00704CB2">
            <w:pPr>
              <w:tabs>
                <w:tab w:val="left" w:pos="529"/>
              </w:tabs>
              <w:spacing w:after="120"/>
              <w:rPr>
                <w:rFonts w:ascii="Arial" w:hAnsi="Arial" w:cs="Arial"/>
                <w:noProof/>
                <w:kern w:val="24"/>
                <w:sz w:val="20"/>
              </w:rPr>
            </w:pPr>
            <w:r w:rsidRPr="001F2346">
              <w:rPr>
                <w:rFonts w:ascii="Arial" w:hAnsi="Arial" w:cs="Arial"/>
                <w:noProof/>
                <w:kern w:val="24"/>
                <w:sz w:val="20"/>
              </w:rPr>
              <w:t>unsignedInt</w:t>
            </w:r>
          </w:p>
        </w:tc>
        <w:tc>
          <w:tcPr>
            <w:tcW w:w="4320" w:type="dxa"/>
          </w:tcPr>
          <w:p w:rsidR="00C313D2" w:rsidRPr="006F1C2E" w:rsidRDefault="00C313D2" w:rsidP="00285327">
            <w:pPr>
              <w:tabs>
                <w:tab w:val="left" w:pos="529"/>
              </w:tabs>
              <w:spacing w:after="120"/>
              <w:rPr>
                <w:rFonts w:ascii="Arial" w:hAnsi="Arial" w:cs="Arial"/>
                <w:kern w:val="24"/>
                <w:sz w:val="20"/>
              </w:rPr>
            </w:pPr>
            <w:r w:rsidRPr="001F2346">
              <w:rPr>
                <w:rFonts w:ascii="Arial" w:hAnsi="Arial" w:cs="Arial"/>
                <w:sz w:val="20"/>
                <w:lang w:val="en-US"/>
              </w:rPr>
              <w:t xml:space="preserve">If present, this attribute represents a hint from the CP to the BM-SC on the </w:t>
            </w:r>
            <w:r w:rsidR="00E9447E">
              <w:rPr>
                <w:rFonts w:ascii="Arial" w:hAnsi="Arial" w:cs="Arial"/>
                <w:sz w:val="20"/>
                <w:lang w:val="en-US"/>
              </w:rPr>
              <w:t xml:space="preserve">nominally </w:t>
            </w:r>
            <w:r w:rsidRPr="001F2346">
              <w:rPr>
                <w:rFonts w:ascii="Arial" w:hAnsi="Arial" w:cs="Arial"/>
                <w:sz w:val="20"/>
                <w:lang w:val="en-US"/>
              </w:rPr>
              <w:t xml:space="preserve">expected time, </w:t>
            </w:r>
            <w:r w:rsidRPr="001F2346">
              <w:rPr>
                <w:rFonts w:ascii="Arial" w:eastAsia="Malgun Gothic" w:hAnsi="Arial" w:cs="Arial"/>
                <w:kern w:val="24"/>
                <w:sz w:val="20"/>
              </w:rPr>
              <w:t xml:space="preserve">expressed as the </w:t>
            </w:r>
            <w:r w:rsidRPr="001F2346">
              <w:rPr>
                <w:rFonts w:ascii="Arial" w:hAnsi="Arial" w:cs="Arial"/>
                <w:sz w:val="20"/>
              </w:rPr>
              <w:t xml:space="preserve">32-bit integer portion of an NTP time stamp, </w:t>
            </w:r>
            <w:r w:rsidRPr="001F2346">
              <w:rPr>
                <w:rFonts w:ascii="Arial" w:hAnsi="Arial" w:cs="Arial"/>
                <w:sz w:val="20"/>
                <w:lang w:val="en-US"/>
              </w:rPr>
              <w:t>at which the file should be completely received by the</w:t>
            </w:r>
            <w:r w:rsidR="00203762" w:rsidRPr="001F2346">
              <w:rPr>
                <w:rFonts w:ascii="Arial" w:hAnsi="Arial" w:cs="Arial"/>
                <w:sz w:val="20"/>
                <w:lang w:val="en-US"/>
              </w:rPr>
              <w:t xml:space="preserve"> MBMS client and made available to the</w:t>
            </w:r>
            <w:r w:rsidRPr="001F2346">
              <w:rPr>
                <w:rFonts w:ascii="Arial" w:hAnsi="Arial" w:cs="Arial"/>
                <w:sz w:val="20"/>
                <w:lang w:val="en-US"/>
              </w:rPr>
              <w:t xml:space="preserve"> </w:t>
            </w:r>
            <w:r w:rsidR="00203762" w:rsidRPr="001F2346">
              <w:rPr>
                <w:rFonts w:ascii="Arial" w:hAnsi="Arial" w:cs="Arial"/>
                <w:sz w:val="20"/>
                <w:lang w:val="en-US"/>
              </w:rPr>
              <w:t>MBMS-aware application</w:t>
            </w:r>
            <w:r w:rsidRPr="001F2346">
              <w:rPr>
                <w:rFonts w:ascii="Arial" w:hAnsi="Arial" w:cs="Arial"/>
                <w:sz w:val="20"/>
                <w:lang w:val="en-US"/>
              </w:rPr>
              <w:t xml:space="preserve">. The BM-SC is expected to schedule </w:t>
            </w:r>
            <w:r w:rsidRPr="001F2346">
              <w:rPr>
                <w:rFonts w:ascii="Arial" w:hAnsi="Arial" w:cs="Arial"/>
                <w:sz w:val="20"/>
              </w:rPr>
              <w:t>transmission of the file in accordance to this attribute</w:t>
            </w:r>
            <w:r w:rsidRPr="001F2346">
              <w:rPr>
                <w:rFonts w:ascii="Arial" w:hAnsi="Arial" w:cs="Arial"/>
                <w:sz w:val="20"/>
                <w:lang w:val="en-US"/>
              </w:rPr>
              <w:t xml:space="preserve">. </w:t>
            </w:r>
            <w:r w:rsidRPr="001F2346">
              <w:rPr>
                <w:rFonts w:ascii="Arial" w:eastAsia="Malgun Gothic" w:hAnsi="Arial" w:cs="Arial"/>
                <w:kern w:val="24"/>
                <w:sz w:val="20"/>
              </w:rPr>
              <w:t xml:space="preserve">Absence of this attribute is an indication that there is no explicit requirement by the CP on when </w:t>
            </w:r>
            <w:r w:rsidR="006F1C2E">
              <w:rPr>
                <w:rFonts w:ascii="Arial" w:eastAsia="Malgun Gothic" w:hAnsi="Arial" w:cs="Arial"/>
                <w:kern w:val="24"/>
                <w:sz w:val="20"/>
              </w:rPr>
              <w:t>the</w:t>
            </w:r>
            <w:r w:rsidR="006F1C2E" w:rsidRPr="007E31AC">
              <w:rPr>
                <w:rFonts w:ascii="Arial" w:eastAsia="Malgun Gothic" w:hAnsi="Arial" w:cs="Arial"/>
                <w:kern w:val="24"/>
                <w:sz w:val="20"/>
              </w:rPr>
              <w:t xml:space="preserve"> </w:t>
            </w:r>
            <w:r w:rsidRPr="007E31AC">
              <w:rPr>
                <w:rFonts w:ascii="Arial" w:eastAsia="Malgun Gothic" w:hAnsi="Arial" w:cs="Arial"/>
                <w:kern w:val="24"/>
                <w:sz w:val="20"/>
              </w:rPr>
              <w:t xml:space="preserve">reception </w:t>
            </w:r>
            <w:r w:rsidR="006F1C2E">
              <w:rPr>
                <w:rFonts w:ascii="Arial" w:eastAsia="Malgun Gothic" w:hAnsi="Arial" w:cs="Arial"/>
                <w:kern w:val="24"/>
                <w:sz w:val="20"/>
              </w:rPr>
              <w:t>of th</w:t>
            </w:r>
            <w:r w:rsidR="006843F1">
              <w:rPr>
                <w:rFonts w:ascii="Arial" w:eastAsia="Malgun Gothic" w:hAnsi="Arial" w:cs="Arial"/>
                <w:kern w:val="24"/>
                <w:sz w:val="20"/>
              </w:rPr>
              <w:t>e</w:t>
            </w:r>
            <w:r w:rsidR="006F1C2E">
              <w:rPr>
                <w:rFonts w:ascii="Arial" w:eastAsia="Malgun Gothic" w:hAnsi="Arial" w:cs="Arial"/>
                <w:kern w:val="24"/>
                <w:sz w:val="20"/>
              </w:rPr>
              <w:t xml:space="preserve"> file </w:t>
            </w:r>
            <w:r w:rsidRPr="007E31AC">
              <w:rPr>
                <w:rFonts w:ascii="Arial" w:eastAsia="Malgun Gothic" w:hAnsi="Arial" w:cs="Arial"/>
                <w:kern w:val="24"/>
                <w:sz w:val="20"/>
              </w:rPr>
              <w:t xml:space="preserve">at the </w:t>
            </w:r>
            <w:r w:rsidR="006F1C2E">
              <w:rPr>
                <w:rFonts w:ascii="Arial" w:eastAsia="Malgun Gothic" w:hAnsi="Arial" w:cs="Arial"/>
                <w:kern w:val="24"/>
                <w:sz w:val="20"/>
              </w:rPr>
              <w:t>MBMS client</w:t>
            </w:r>
            <w:r w:rsidR="006F1C2E" w:rsidRPr="001F2346">
              <w:rPr>
                <w:rFonts w:ascii="Arial" w:eastAsia="Malgun Gothic" w:hAnsi="Arial" w:cs="Arial"/>
                <w:kern w:val="24"/>
                <w:sz w:val="20"/>
              </w:rPr>
              <w:t xml:space="preserve"> </w:t>
            </w:r>
            <w:r w:rsidRPr="001F2346">
              <w:rPr>
                <w:rFonts w:ascii="Arial" w:eastAsia="Malgun Gothic" w:hAnsi="Arial" w:cs="Arial"/>
                <w:kern w:val="24"/>
                <w:sz w:val="20"/>
              </w:rPr>
              <w:t>should occur</w:t>
            </w:r>
            <w:r w:rsidR="00822352">
              <w:rPr>
                <w:rFonts w:ascii="Arial" w:eastAsia="Malgun Gothic" w:hAnsi="Arial" w:cs="Arial"/>
                <w:kern w:val="24"/>
                <w:sz w:val="20"/>
              </w:rPr>
              <w:t xml:space="preserve">, </w:t>
            </w:r>
            <w:r w:rsidR="00822352" w:rsidRPr="001F2346">
              <w:rPr>
                <w:rFonts w:ascii="Arial" w:eastAsia="Malgun Gothic" w:hAnsi="Arial" w:cs="Arial"/>
                <w:kern w:val="24"/>
                <w:sz w:val="20"/>
              </w:rPr>
              <w:t xml:space="preserve">other than it should not be later than </w:t>
            </w:r>
            <w:r w:rsidR="00822352" w:rsidRPr="001F2346">
              <w:rPr>
                <w:rStyle w:val="Code-XMLCharacter"/>
              </w:rPr>
              <w:t>@latestReceptionCompletionTime</w:t>
            </w:r>
            <w:r w:rsidR="00822352" w:rsidRPr="001F2346">
              <w:rPr>
                <w:rStyle w:val="Code-XMLCharacter"/>
                <w:rFonts w:ascii="Arial" w:hAnsi="Arial" w:cs="Arial"/>
                <w:sz w:val="20"/>
              </w:rPr>
              <w:t>, if present, in the file delivery manifest</w:t>
            </w:r>
            <w:r w:rsidRPr="006F1C2E">
              <w:rPr>
                <w:rFonts w:ascii="Arial" w:eastAsia="Malgun Gothic" w:hAnsi="Arial" w:cs="Arial"/>
                <w:kern w:val="24"/>
                <w:sz w:val="20"/>
              </w:rPr>
              <w:t>.</w:t>
            </w:r>
          </w:p>
        </w:tc>
      </w:tr>
      <w:tr w:rsidR="00704CB2" w:rsidRPr="00C878DE" w:rsidTr="00E67E46">
        <w:trPr>
          <w:trHeight w:val="449"/>
        </w:trPr>
        <w:tc>
          <w:tcPr>
            <w:tcW w:w="236" w:type="dxa"/>
            <w:vMerge/>
          </w:tcPr>
          <w:p w:rsidR="00704CB2" w:rsidRPr="00C878DE" w:rsidRDefault="00704CB2" w:rsidP="00704CB2">
            <w:pPr>
              <w:tabs>
                <w:tab w:val="left" w:pos="529"/>
              </w:tabs>
              <w:rPr>
                <w:rFonts w:ascii="Arial" w:hAnsi="Arial" w:cs="Arial"/>
                <w:sz w:val="36"/>
                <w:szCs w:val="36"/>
              </w:rPr>
            </w:pPr>
          </w:p>
        </w:tc>
        <w:tc>
          <w:tcPr>
            <w:tcW w:w="236" w:type="dxa"/>
            <w:vMerge/>
          </w:tcPr>
          <w:p w:rsidR="00704CB2" w:rsidRPr="00C878DE" w:rsidRDefault="00704CB2" w:rsidP="00704CB2">
            <w:pPr>
              <w:tabs>
                <w:tab w:val="left" w:pos="529"/>
              </w:tabs>
              <w:spacing w:after="120"/>
              <w:rPr>
                <w:rFonts w:ascii="Arial" w:hAnsi="Arial" w:cs="Arial"/>
                <w:sz w:val="36"/>
                <w:szCs w:val="36"/>
              </w:rPr>
            </w:pPr>
          </w:p>
        </w:tc>
        <w:tc>
          <w:tcPr>
            <w:tcW w:w="2583" w:type="dxa"/>
            <w:gridSpan w:val="2"/>
          </w:tcPr>
          <w:p w:rsidR="00704CB2" w:rsidRPr="001F2346" w:rsidRDefault="00267678" w:rsidP="00704CB2">
            <w:pPr>
              <w:tabs>
                <w:tab w:val="left" w:pos="529"/>
              </w:tabs>
              <w:spacing w:after="120"/>
              <w:rPr>
                <w:rStyle w:val="Code-XMLCharacter"/>
                <w:color w:val="000099"/>
                <w:u w:val="single"/>
              </w:rPr>
            </w:pPr>
            <w:r w:rsidRPr="001F2346">
              <w:rPr>
                <w:rStyle w:val="Code-XMLCharacter"/>
                <w:color w:val="000099"/>
                <w:u w:val="single"/>
              </w:rPr>
              <w:t>@earliestReceptionComple</w:t>
            </w:r>
            <w:r w:rsidR="00822352" w:rsidRPr="001F2346">
              <w:rPr>
                <w:rStyle w:val="Code-XMLCharacter"/>
                <w:color w:val="000099"/>
                <w:u w:val="single"/>
              </w:rPr>
              <w:t>tionTime</w:t>
            </w:r>
          </w:p>
        </w:tc>
        <w:tc>
          <w:tcPr>
            <w:tcW w:w="810" w:type="dxa"/>
          </w:tcPr>
          <w:p w:rsidR="00704CB2" w:rsidRPr="001F2346" w:rsidRDefault="00704CB2" w:rsidP="00704CB2">
            <w:pPr>
              <w:tabs>
                <w:tab w:val="left" w:pos="529"/>
              </w:tabs>
              <w:spacing w:after="120"/>
              <w:rPr>
                <w:rFonts w:ascii="Arial" w:hAnsi="Arial" w:cs="Arial"/>
                <w:color w:val="000099"/>
                <w:kern w:val="24"/>
                <w:sz w:val="20"/>
                <w:u w:val="single"/>
              </w:rPr>
            </w:pPr>
            <w:r w:rsidRPr="001F2346">
              <w:rPr>
                <w:rFonts w:ascii="Arial" w:hAnsi="Arial" w:cs="Arial"/>
                <w:color w:val="000099"/>
                <w:kern w:val="24"/>
                <w:sz w:val="20"/>
                <w:u w:val="single"/>
              </w:rPr>
              <w:t>0..1</w:t>
            </w:r>
          </w:p>
        </w:tc>
        <w:tc>
          <w:tcPr>
            <w:tcW w:w="1260" w:type="dxa"/>
          </w:tcPr>
          <w:p w:rsidR="00704CB2" w:rsidRPr="001F2346" w:rsidRDefault="00704CB2" w:rsidP="00704CB2">
            <w:pPr>
              <w:tabs>
                <w:tab w:val="left" w:pos="529"/>
              </w:tabs>
              <w:spacing w:after="120"/>
              <w:rPr>
                <w:rFonts w:ascii="Arial" w:hAnsi="Arial" w:cs="Arial"/>
                <w:noProof/>
                <w:color w:val="000099"/>
                <w:kern w:val="24"/>
                <w:sz w:val="20"/>
                <w:u w:val="single"/>
              </w:rPr>
            </w:pPr>
            <w:r w:rsidRPr="001F2346">
              <w:rPr>
                <w:rFonts w:ascii="Arial" w:hAnsi="Arial" w:cs="Arial"/>
                <w:noProof/>
                <w:color w:val="000099"/>
                <w:kern w:val="24"/>
                <w:sz w:val="20"/>
                <w:u w:val="single"/>
              </w:rPr>
              <w:t>unsignedInt</w:t>
            </w:r>
          </w:p>
        </w:tc>
        <w:tc>
          <w:tcPr>
            <w:tcW w:w="4320" w:type="dxa"/>
          </w:tcPr>
          <w:p w:rsidR="00704CB2" w:rsidRPr="001F2346" w:rsidRDefault="000131B9" w:rsidP="00285327">
            <w:pPr>
              <w:tabs>
                <w:tab w:val="left" w:pos="529"/>
              </w:tabs>
              <w:spacing w:after="120"/>
              <w:rPr>
                <w:rFonts w:ascii="Arial" w:hAnsi="Arial" w:cs="Arial"/>
                <w:color w:val="000099"/>
                <w:sz w:val="20"/>
                <w:u w:val="single"/>
              </w:rPr>
            </w:pPr>
            <w:r w:rsidRPr="001F2346">
              <w:rPr>
                <w:rFonts w:ascii="Arial" w:hAnsi="Arial" w:cs="Arial"/>
                <w:color w:val="000099"/>
                <w:kern w:val="24"/>
                <w:sz w:val="20"/>
                <w:u w:val="single"/>
              </w:rPr>
              <w:t xml:space="preserve">If present, this attribute </w:t>
            </w:r>
            <w:r w:rsidR="00475D8B" w:rsidRPr="001F2346">
              <w:rPr>
                <w:rFonts w:ascii="Arial" w:hAnsi="Arial" w:cs="Arial"/>
                <w:color w:val="000099"/>
                <w:kern w:val="24"/>
                <w:sz w:val="20"/>
                <w:u w:val="single"/>
              </w:rPr>
              <w:t xml:space="preserve">represents a hint from the CP to the BM-SC on </w:t>
            </w:r>
            <w:r w:rsidRPr="001F2346">
              <w:rPr>
                <w:rFonts w:ascii="Arial" w:hAnsi="Arial" w:cs="Arial"/>
                <w:color w:val="000099"/>
                <w:kern w:val="24"/>
                <w:sz w:val="20"/>
                <w:u w:val="single"/>
              </w:rPr>
              <w:t xml:space="preserve">the </w:t>
            </w:r>
            <w:r w:rsidR="00704CB2" w:rsidRPr="001F2346">
              <w:rPr>
                <w:rFonts w:ascii="Arial" w:hAnsi="Arial" w:cs="Arial"/>
                <w:color w:val="000099"/>
                <w:kern w:val="24"/>
                <w:sz w:val="20"/>
                <w:u w:val="single"/>
              </w:rPr>
              <w:t>earliest time</w:t>
            </w:r>
            <w:r w:rsidR="00475D8B" w:rsidRPr="001F2346">
              <w:rPr>
                <w:rFonts w:ascii="Arial" w:hAnsi="Arial" w:cs="Arial"/>
                <w:color w:val="000099"/>
                <w:kern w:val="24"/>
                <w:sz w:val="20"/>
                <w:u w:val="single"/>
              </w:rPr>
              <w:t xml:space="preserve">, </w:t>
            </w:r>
            <w:r w:rsidR="00475D8B" w:rsidRPr="001F2346">
              <w:rPr>
                <w:rFonts w:ascii="Arial" w:eastAsia="Malgun Gothic" w:hAnsi="Arial" w:cs="Arial"/>
                <w:color w:val="000099"/>
                <w:kern w:val="24"/>
                <w:sz w:val="20"/>
                <w:u w:val="single"/>
              </w:rPr>
              <w:t xml:space="preserve">expressed as the </w:t>
            </w:r>
            <w:r w:rsidR="00475D8B" w:rsidRPr="001F2346">
              <w:rPr>
                <w:rFonts w:ascii="Arial" w:hAnsi="Arial" w:cs="Arial"/>
                <w:color w:val="000099"/>
                <w:sz w:val="20"/>
                <w:u w:val="single"/>
              </w:rPr>
              <w:t>32-bit integer portion of an NTP time stamp,</w:t>
            </w:r>
            <w:r w:rsidR="00704CB2" w:rsidRPr="001F2346">
              <w:rPr>
                <w:rFonts w:ascii="Arial" w:hAnsi="Arial" w:cs="Arial"/>
                <w:color w:val="000099"/>
                <w:kern w:val="24"/>
                <w:sz w:val="20"/>
                <w:u w:val="single"/>
              </w:rPr>
              <w:t xml:space="preserve"> at which the file should be received by the </w:t>
            </w:r>
            <w:r w:rsidR="00203762" w:rsidRPr="001F2346">
              <w:rPr>
                <w:rFonts w:ascii="Arial" w:hAnsi="Arial" w:cs="Arial"/>
                <w:color w:val="000099"/>
                <w:sz w:val="20"/>
                <w:u w:val="single"/>
                <w:lang w:val="en-US"/>
              </w:rPr>
              <w:t>M</w:t>
            </w:r>
            <w:r w:rsidR="00246642" w:rsidRPr="001F2346">
              <w:rPr>
                <w:rFonts w:ascii="Arial" w:hAnsi="Arial" w:cs="Arial"/>
                <w:color w:val="000099"/>
                <w:sz w:val="20"/>
                <w:u w:val="single"/>
                <w:lang w:val="en-US"/>
              </w:rPr>
              <w:t>BMS client, to be in turn</w:t>
            </w:r>
            <w:r w:rsidR="00203762" w:rsidRPr="001F2346">
              <w:rPr>
                <w:rFonts w:ascii="Arial" w:hAnsi="Arial" w:cs="Arial"/>
                <w:color w:val="000099"/>
                <w:sz w:val="20"/>
                <w:u w:val="single"/>
                <w:lang w:val="en-US"/>
              </w:rPr>
              <w:t xml:space="preserve"> </w:t>
            </w:r>
            <w:r w:rsidR="00246642" w:rsidRPr="001F2346">
              <w:rPr>
                <w:rFonts w:ascii="Arial" w:hAnsi="Arial" w:cs="Arial"/>
                <w:color w:val="000099"/>
                <w:sz w:val="20"/>
                <w:u w:val="single"/>
                <w:lang w:val="en-US"/>
              </w:rPr>
              <w:t>provided</w:t>
            </w:r>
            <w:r w:rsidR="00203762" w:rsidRPr="001F2346">
              <w:rPr>
                <w:rFonts w:ascii="Arial" w:hAnsi="Arial" w:cs="Arial"/>
                <w:color w:val="000099"/>
                <w:sz w:val="20"/>
                <w:u w:val="single"/>
                <w:lang w:val="en-US"/>
              </w:rPr>
              <w:t xml:space="preserve"> to the MBMS-aware application</w:t>
            </w:r>
            <w:r w:rsidR="00704CB2" w:rsidRPr="001F2346">
              <w:rPr>
                <w:rFonts w:ascii="Arial" w:hAnsi="Arial" w:cs="Arial"/>
                <w:color w:val="000099"/>
                <w:sz w:val="20"/>
                <w:u w:val="single"/>
              </w:rPr>
              <w:t>. The BM-SC</w:t>
            </w:r>
            <w:r w:rsidR="00475D8B" w:rsidRPr="001F2346">
              <w:rPr>
                <w:rFonts w:ascii="Arial" w:hAnsi="Arial" w:cs="Arial"/>
                <w:color w:val="000099"/>
                <w:sz w:val="20"/>
                <w:u w:val="single"/>
              </w:rPr>
              <w:t xml:space="preserve"> </w:t>
            </w:r>
            <w:r w:rsidR="00C313D2" w:rsidRPr="001F2346">
              <w:rPr>
                <w:rFonts w:ascii="Arial" w:hAnsi="Arial" w:cs="Arial"/>
                <w:color w:val="000099"/>
                <w:sz w:val="20"/>
                <w:u w:val="single"/>
              </w:rPr>
              <w:t>is expected to</w:t>
            </w:r>
            <w:r w:rsidR="00475D8B" w:rsidRPr="001F2346">
              <w:rPr>
                <w:rFonts w:ascii="Arial" w:hAnsi="Arial" w:cs="Arial"/>
                <w:color w:val="000099"/>
                <w:sz w:val="20"/>
                <w:u w:val="single"/>
              </w:rPr>
              <w:t xml:space="preserve"> </w:t>
            </w:r>
            <w:r w:rsidR="00704CB2" w:rsidRPr="001F2346">
              <w:rPr>
                <w:rFonts w:ascii="Arial" w:hAnsi="Arial" w:cs="Arial"/>
                <w:color w:val="000099"/>
                <w:sz w:val="20"/>
                <w:u w:val="single"/>
              </w:rPr>
              <w:t xml:space="preserve">schedule the transmission of the file in accordance to this attribute. </w:t>
            </w:r>
            <w:r w:rsidR="00704CB2" w:rsidRPr="001F2346">
              <w:rPr>
                <w:rFonts w:ascii="Arial" w:eastAsia="Malgun Gothic" w:hAnsi="Arial" w:cs="Arial"/>
                <w:color w:val="000099"/>
                <w:kern w:val="24"/>
                <w:sz w:val="20"/>
                <w:u w:val="single"/>
              </w:rPr>
              <w:t xml:space="preserve">Absence of this attribute </w:t>
            </w:r>
            <w:r w:rsidR="00285327" w:rsidRPr="001F2346">
              <w:rPr>
                <w:rFonts w:ascii="Arial" w:eastAsia="Malgun Gothic" w:hAnsi="Arial" w:cs="Arial"/>
                <w:color w:val="000099"/>
                <w:kern w:val="24"/>
                <w:sz w:val="20"/>
                <w:u w:val="single"/>
              </w:rPr>
              <w:t>is an indication</w:t>
            </w:r>
            <w:r w:rsidR="00704CB2" w:rsidRPr="001F2346">
              <w:rPr>
                <w:rFonts w:ascii="Arial" w:eastAsia="Malgun Gothic" w:hAnsi="Arial" w:cs="Arial"/>
                <w:color w:val="000099"/>
                <w:kern w:val="24"/>
                <w:sz w:val="20"/>
                <w:u w:val="single"/>
              </w:rPr>
              <w:t xml:space="preserve"> that there is no explicit requirement by the </w:t>
            </w:r>
            <w:r w:rsidR="00C313D2" w:rsidRPr="001F2346">
              <w:rPr>
                <w:rFonts w:ascii="Arial" w:eastAsia="Malgun Gothic" w:hAnsi="Arial" w:cs="Arial"/>
                <w:color w:val="000099"/>
                <w:kern w:val="24"/>
                <w:sz w:val="20"/>
                <w:u w:val="single"/>
              </w:rPr>
              <w:t>CP</w:t>
            </w:r>
            <w:r w:rsidR="00704CB2" w:rsidRPr="001F2346">
              <w:rPr>
                <w:rFonts w:ascii="Arial" w:eastAsia="Malgun Gothic" w:hAnsi="Arial" w:cs="Arial"/>
                <w:color w:val="000099"/>
                <w:kern w:val="24"/>
                <w:sz w:val="20"/>
                <w:u w:val="single"/>
              </w:rPr>
              <w:t xml:space="preserve"> on </w:t>
            </w:r>
            <w:r w:rsidR="006F1C2E" w:rsidRPr="001F2346">
              <w:rPr>
                <w:rFonts w:ascii="Arial" w:eastAsia="Malgun Gothic" w:hAnsi="Arial" w:cs="Arial"/>
                <w:color w:val="000099"/>
                <w:kern w:val="24"/>
                <w:sz w:val="20"/>
                <w:u w:val="single"/>
              </w:rPr>
              <w:t xml:space="preserve">the earliest time that </w:t>
            </w:r>
            <w:r w:rsidR="00704CB2" w:rsidRPr="001F2346">
              <w:rPr>
                <w:rFonts w:ascii="Arial" w:eastAsia="Malgun Gothic" w:hAnsi="Arial" w:cs="Arial"/>
                <w:color w:val="000099"/>
                <w:kern w:val="24"/>
                <w:sz w:val="20"/>
                <w:u w:val="single"/>
              </w:rPr>
              <w:t xml:space="preserve">reception </w:t>
            </w:r>
            <w:r w:rsidR="006843F1">
              <w:rPr>
                <w:rFonts w:ascii="Arial" w:eastAsia="Malgun Gothic" w:hAnsi="Arial" w:cs="Arial"/>
                <w:color w:val="000099"/>
                <w:kern w:val="24"/>
                <w:sz w:val="20"/>
                <w:u w:val="single"/>
              </w:rPr>
              <w:t>of the</w:t>
            </w:r>
            <w:r w:rsidR="006F1C2E" w:rsidRPr="001F2346">
              <w:rPr>
                <w:rFonts w:ascii="Arial" w:eastAsia="Malgun Gothic" w:hAnsi="Arial" w:cs="Arial"/>
                <w:color w:val="000099"/>
                <w:kern w:val="24"/>
                <w:sz w:val="20"/>
                <w:u w:val="single"/>
              </w:rPr>
              <w:t xml:space="preserve"> file </w:t>
            </w:r>
            <w:r w:rsidR="00C313D2" w:rsidRPr="001F2346">
              <w:rPr>
                <w:rFonts w:ascii="Arial" w:eastAsia="Malgun Gothic" w:hAnsi="Arial" w:cs="Arial"/>
                <w:color w:val="000099"/>
                <w:kern w:val="24"/>
                <w:sz w:val="20"/>
                <w:u w:val="single"/>
              </w:rPr>
              <w:t xml:space="preserve">at the </w:t>
            </w:r>
            <w:r w:rsidR="006F1C2E" w:rsidRPr="001F2346">
              <w:rPr>
                <w:rFonts w:ascii="Arial" w:eastAsia="Malgun Gothic" w:hAnsi="Arial" w:cs="Arial"/>
                <w:color w:val="000099"/>
                <w:kern w:val="24"/>
                <w:sz w:val="20"/>
                <w:u w:val="single"/>
              </w:rPr>
              <w:t xml:space="preserve">MBMS client </w:t>
            </w:r>
            <w:r w:rsidR="00704CB2" w:rsidRPr="001F2346">
              <w:rPr>
                <w:rFonts w:ascii="Arial" w:eastAsia="Malgun Gothic" w:hAnsi="Arial" w:cs="Arial"/>
                <w:color w:val="000099"/>
                <w:kern w:val="24"/>
                <w:sz w:val="20"/>
                <w:u w:val="single"/>
              </w:rPr>
              <w:t xml:space="preserve">should occur, other than it should </w:t>
            </w:r>
            <w:r w:rsidR="00696755" w:rsidRPr="001F2346">
              <w:rPr>
                <w:rFonts w:ascii="Arial" w:eastAsia="Malgun Gothic" w:hAnsi="Arial" w:cs="Arial"/>
                <w:color w:val="000099"/>
                <w:kern w:val="24"/>
                <w:sz w:val="20"/>
                <w:u w:val="single"/>
              </w:rPr>
              <w:t>not be</w:t>
            </w:r>
            <w:r w:rsidR="00704CB2" w:rsidRPr="001F2346">
              <w:rPr>
                <w:rFonts w:ascii="Arial" w:eastAsia="Malgun Gothic" w:hAnsi="Arial" w:cs="Arial"/>
                <w:color w:val="000099"/>
                <w:kern w:val="24"/>
                <w:sz w:val="20"/>
                <w:u w:val="single"/>
              </w:rPr>
              <w:t xml:space="preserve"> later than </w:t>
            </w:r>
            <w:r w:rsidR="00822352" w:rsidRPr="001F2346">
              <w:rPr>
                <w:rStyle w:val="Code-XMLCharacter"/>
                <w:color w:val="000099"/>
                <w:u w:val="single"/>
              </w:rPr>
              <w:t>@latestReceptionCompletionTime</w:t>
            </w:r>
            <w:r w:rsidR="00475D8B" w:rsidRPr="001F2346">
              <w:rPr>
                <w:rStyle w:val="Code-XMLCharacter"/>
                <w:rFonts w:ascii="Arial" w:hAnsi="Arial" w:cs="Arial"/>
                <w:color w:val="000099"/>
                <w:sz w:val="20"/>
                <w:u w:val="single"/>
              </w:rPr>
              <w:t>,</w:t>
            </w:r>
            <w:r w:rsidR="00704CB2" w:rsidRPr="001F2346">
              <w:rPr>
                <w:rStyle w:val="Code-XMLCharacter"/>
                <w:rFonts w:ascii="Arial" w:hAnsi="Arial" w:cs="Arial"/>
                <w:color w:val="000099"/>
                <w:sz w:val="20"/>
                <w:u w:val="single"/>
              </w:rPr>
              <w:t xml:space="preserve"> if present</w:t>
            </w:r>
            <w:r w:rsidR="00475D8B" w:rsidRPr="001F2346">
              <w:rPr>
                <w:rStyle w:val="Code-XMLCharacter"/>
                <w:rFonts w:ascii="Arial" w:hAnsi="Arial" w:cs="Arial"/>
                <w:color w:val="000099"/>
                <w:sz w:val="20"/>
                <w:u w:val="single"/>
              </w:rPr>
              <w:t>,</w:t>
            </w:r>
            <w:r w:rsidR="00704CB2" w:rsidRPr="001F2346">
              <w:rPr>
                <w:rStyle w:val="Code-XMLCharacter"/>
                <w:rFonts w:ascii="Arial" w:hAnsi="Arial" w:cs="Arial"/>
                <w:color w:val="000099"/>
                <w:sz w:val="20"/>
                <w:u w:val="single"/>
              </w:rPr>
              <w:t xml:space="preserve"> in the </w:t>
            </w:r>
            <w:r w:rsidR="00475D8B" w:rsidRPr="001F2346">
              <w:rPr>
                <w:rStyle w:val="Code-XMLCharacter"/>
                <w:rFonts w:ascii="Arial" w:hAnsi="Arial" w:cs="Arial"/>
                <w:color w:val="000099"/>
                <w:sz w:val="20"/>
                <w:u w:val="single"/>
              </w:rPr>
              <w:t xml:space="preserve">file delivery </w:t>
            </w:r>
            <w:r w:rsidR="00704CB2" w:rsidRPr="001F2346">
              <w:rPr>
                <w:rStyle w:val="Code-XMLCharacter"/>
                <w:rFonts w:ascii="Arial" w:hAnsi="Arial" w:cs="Arial"/>
                <w:color w:val="000099"/>
                <w:sz w:val="20"/>
                <w:u w:val="single"/>
              </w:rPr>
              <w:t>manifest</w:t>
            </w:r>
            <w:r w:rsidR="00585496" w:rsidRPr="001F2346">
              <w:rPr>
                <w:rStyle w:val="Code-XMLCharacter"/>
                <w:rFonts w:ascii="Arial" w:hAnsi="Arial" w:cs="Arial"/>
                <w:color w:val="000099"/>
                <w:sz w:val="20"/>
                <w:u w:val="single"/>
              </w:rPr>
              <w:t>.</w:t>
            </w:r>
          </w:p>
        </w:tc>
      </w:tr>
      <w:tr w:rsidR="00ED2CEF" w:rsidRPr="00C878DE" w:rsidTr="00E67E46">
        <w:trPr>
          <w:trHeight w:val="449"/>
        </w:trPr>
        <w:tc>
          <w:tcPr>
            <w:tcW w:w="236" w:type="dxa"/>
            <w:vMerge/>
          </w:tcPr>
          <w:p w:rsidR="00ED2CEF" w:rsidRPr="00C878DE" w:rsidRDefault="00ED2CEF" w:rsidP="00D95F0C">
            <w:pPr>
              <w:tabs>
                <w:tab w:val="left" w:pos="529"/>
              </w:tabs>
              <w:rPr>
                <w:rFonts w:ascii="Arial" w:hAnsi="Arial" w:cs="Arial"/>
                <w:sz w:val="36"/>
                <w:szCs w:val="36"/>
              </w:rPr>
            </w:pPr>
          </w:p>
        </w:tc>
        <w:tc>
          <w:tcPr>
            <w:tcW w:w="236" w:type="dxa"/>
            <w:vMerge/>
          </w:tcPr>
          <w:p w:rsidR="00ED2CEF" w:rsidRPr="00C878DE" w:rsidRDefault="00ED2CEF" w:rsidP="003250F9">
            <w:pPr>
              <w:tabs>
                <w:tab w:val="left" w:pos="529"/>
              </w:tabs>
              <w:spacing w:after="120"/>
              <w:rPr>
                <w:rFonts w:ascii="Arial" w:hAnsi="Arial" w:cs="Arial"/>
                <w:sz w:val="36"/>
                <w:szCs w:val="36"/>
              </w:rPr>
            </w:pPr>
          </w:p>
        </w:tc>
        <w:tc>
          <w:tcPr>
            <w:tcW w:w="2583" w:type="dxa"/>
            <w:gridSpan w:val="2"/>
          </w:tcPr>
          <w:p w:rsidR="00ED2CEF" w:rsidRPr="00704CB2" w:rsidRDefault="00822352" w:rsidP="00681726">
            <w:pPr>
              <w:tabs>
                <w:tab w:val="left" w:pos="529"/>
              </w:tabs>
              <w:spacing w:after="120"/>
              <w:rPr>
                <w:rStyle w:val="Code-XMLCharacter"/>
                <w:color w:val="000099"/>
                <w:u w:val="single"/>
              </w:rPr>
            </w:pPr>
            <w:r>
              <w:rPr>
                <w:rStyle w:val="Code-XMLCharacter"/>
                <w:color w:val="000099"/>
                <w:u w:val="single"/>
              </w:rPr>
              <w:t>@latestReceptionCompletionTime</w:t>
            </w:r>
          </w:p>
        </w:tc>
        <w:tc>
          <w:tcPr>
            <w:tcW w:w="810" w:type="dxa"/>
          </w:tcPr>
          <w:p w:rsidR="00ED2CEF" w:rsidRPr="00585496" w:rsidRDefault="00ED2CEF" w:rsidP="003250F9">
            <w:pPr>
              <w:tabs>
                <w:tab w:val="left" w:pos="529"/>
              </w:tabs>
              <w:spacing w:after="120"/>
              <w:rPr>
                <w:rFonts w:ascii="Arial" w:hAnsi="Arial" w:cs="Arial"/>
                <w:color w:val="000099"/>
                <w:kern w:val="24"/>
                <w:sz w:val="20"/>
                <w:u w:val="single"/>
              </w:rPr>
            </w:pPr>
            <w:r w:rsidRPr="00585496">
              <w:rPr>
                <w:rFonts w:ascii="Arial" w:hAnsi="Arial" w:cs="Arial"/>
                <w:color w:val="000099"/>
                <w:kern w:val="24"/>
                <w:sz w:val="20"/>
                <w:u w:val="single"/>
              </w:rPr>
              <w:t>0..1</w:t>
            </w:r>
          </w:p>
        </w:tc>
        <w:tc>
          <w:tcPr>
            <w:tcW w:w="1260" w:type="dxa"/>
          </w:tcPr>
          <w:p w:rsidR="00ED2CEF" w:rsidRPr="00585496" w:rsidRDefault="00681726" w:rsidP="003250F9">
            <w:pPr>
              <w:tabs>
                <w:tab w:val="left" w:pos="529"/>
              </w:tabs>
              <w:spacing w:after="120"/>
              <w:rPr>
                <w:rFonts w:ascii="Arial" w:hAnsi="Arial" w:cs="Arial"/>
                <w:noProof/>
                <w:color w:val="000099"/>
                <w:kern w:val="24"/>
                <w:sz w:val="20"/>
                <w:u w:val="single"/>
              </w:rPr>
            </w:pPr>
            <w:r w:rsidRPr="00585496">
              <w:rPr>
                <w:rFonts w:ascii="Arial" w:hAnsi="Arial" w:cs="Arial"/>
                <w:noProof/>
                <w:color w:val="000099"/>
                <w:kern w:val="24"/>
                <w:sz w:val="20"/>
                <w:u w:val="single"/>
              </w:rPr>
              <w:t>unsignedInt</w:t>
            </w:r>
          </w:p>
        </w:tc>
        <w:tc>
          <w:tcPr>
            <w:tcW w:w="4320" w:type="dxa"/>
          </w:tcPr>
          <w:p w:rsidR="00704CB2" w:rsidRPr="00C313D2" w:rsidRDefault="00475D8B" w:rsidP="00704CB2">
            <w:pPr>
              <w:tabs>
                <w:tab w:val="left" w:pos="529"/>
              </w:tabs>
              <w:spacing w:after="120"/>
              <w:rPr>
                <w:rFonts w:ascii="Arial" w:hAnsi="Arial" w:cs="Arial"/>
                <w:color w:val="000099"/>
                <w:sz w:val="20"/>
                <w:u w:val="single"/>
              </w:rPr>
            </w:pPr>
            <w:r>
              <w:rPr>
                <w:rFonts w:ascii="Arial" w:hAnsi="Arial" w:cs="Arial"/>
                <w:color w:val="000099"/>
                <w:kern w:val="24"/>
                <w:sz w:val="20"/>
                <w:u w:val="single"/>
              </w:rPr>
              <w:t>If present, this attribute represents a hint from the CP to the BM-SC on the</w:t>
            </w:r>
            <w:r w:rsidR="00681726" w:rsidRPr="00585496">
              <w:rPr>
                <w:rFonts w:ascii="Arial" w:hAnsi="Arial" w:cs="Arial"/>
                <w:color w:val="000099"/>
                <w:kern w:val="24"/>
                <w:sz w:val="20"/>
                <w:u w:val="single"/>
              </w:rPr>
              <w:t xml:space="preserve"> on the </w:t>
            </w:r>
            <w:r w:rsidR="00704CB2" w:rsidRPr="00585496">
              <w:rPr>
                <w:rFonts w:ascii="Arial" w:hAnsi="Arial" w:cs="Arial"/>
                <w:color w:val="000099"/>
                <w:kern w:val="24"/>
                <w:sz w:val="20"/>
                <w:u w:val="single"/>
              </w:rPr>
              <w:t>latest time</w:t>
            </w:r>
            <w:r>
              <w:rPr>
                <w:rFonts w:ascii="Arial" w:hAnsi="Arial" w:cs="Arial"/>
                <w:color w:val="000099"/>
                <w:kern w:val="24"/>
                <w:sz w:val="20"/>
                <w:u w:val="single"/>
              </w:rPr>
              <w:t>,</w:t>
            </w:r>
            <w:r w:rsidRPr="00585496">
              <w:rPr>
                <w:rFonts w:ascii="Arial" w:eastAsia="Malgun Gothic" w:hAnsi="Arial" w:cs="Arial"/>
                <w:color w:val="000099"/>
                <w:kern w:val="24"/>
                <w:sz w:val="20"/>
                <w:u w:val="single"/>
              </w:rPr>
              <w:t xml:space="preserve"> expressed as the </w:t>
            </w:r>
            <w:r w:rsidRPr="00585496">
              <w:rPr>
                <w:rFonts w:ascii="Arial" w:hAnsi="Arial" w:cs="Arial"/>
                <w:color w:val="000099"/>
                <w:sz w:val="20"/>
                <w:u w:val="single"/>
              </w:rPr>
              <w:t>32-bit integer portion of an NTP time stamp</w:t>
            </w:r>
            <w:r>
              <w:rPr>
                <w:rFonts w:ascii="Arial" w:hAnsi="Arial" w:cs="Arial"/>
                <w:color w:val="000099"/>
                <w:sz w:val="20"/>
                <w:u w:val="single"/>
              </w:rPr>
              <w:t>,</w:t>
            </w:r>
            <w:r w:rsidR="00704CB2" w:rsidRPr="00585496">
              <w:rPr>
                <w:rFonts w:ascii="Arial" w:hAnsi="Arial" w:cs="Arial"/>
                <w:color w:val="000099"/>
                <w:kern w:val="24"/>
                <w:sz w:val="20"/>
                <w:u w:val="single"/>
              </w:rPr>
              <w:t xml:space="preserve"> at which</w:t>
            </w:r>
            <w:r w:rsidR="00681726" w:rsidRPr="00585496">
              <w:rPr>
                <w:rFonts w:ascii="Arial" w:hAnsi="Arial" w:cs="Arial"/>
                <w:color w:val="000099"/>
                <w:kern w:val="24"/>
                <w:sz w:val="20"/>
                <w:u w:val="single"/>
              </w:rPr>
              <w:t xml:space="preserve"> </w:t>
            </w:r>
            <w:r w:rsidR="00704CB2" w:rsidRPr="00585496">
              <w:rPr>
                <w:rFonts w:ascii="Arial" w:hAnsi="Arial" w:cs="Arial"/>
                <w:color w:val="000099"/>
                <w:kern w:val="24"/>
                <w:sz w:val="20"/>
                <w:u w:val="single"/>
              </w:rPr>
              <w:t>the file should be</w:t>
            </w:r>
            <w:r w:rsidR="00681726" w:rsidRPr="00585496">
              <w:rPr>
                <w:rFonts w:ascii="Arial" w:hAnsi="Arial" w:cs="Arial"/>
                <w:color w:val="000099"/>
                <w:kern w:val="24"/>
                <w:sz w:val="20"/>
                <w:u w:val="single"/>
              </w:rPr>
              <w:t xml:space="preserve"> </w:t>
            </w:r>
            <w:r w:rsidR="00704CB2" w:rsidRPr="00585496">
              <w:rPr>
                <w:rFonts w:ascii="Arial" w:hAnsi="Arial" w:cs="Arial"/>
                <w:color w:val="000099"/>
                <w:kern w:val="24"/>
                <w:sz w:val="20"/>
                <w:u w:val="single"/>
              </w:rPr>
              <w:t>received by</w:t>
            </w:r>
            <w:r w:rsidR="00C313D2">
              <w:rPr>
                <w:rFonts w:ascii="Arial" w:hAnsi="Arial" w:cs="Arial"/>
                <w:color w:val="000099"/>
                <w:kern w:val="24"/>
                <w:sz w:val="20"/>
                <w:u w:val="single"/>
              </w:rPr>
              <w:t xml:space="preserve"> the </w:t>
            </w:r>
            <w:r w:rsidR="00203762">
              <w:rPr>
                <w:rFonts w:ascii="Arial" w:hAnsi="Arial" w:cs="Arial"/>
                <w:color w:val="000099"/>
                <w:sz w:val="20"/>
                <w:u w:val="single"/>
                <w:lang w:val="en-US"/>
              </w:rPr>
              <w:t>M</w:t>
            </w:r>
            <w:r w:rsidR="00246642">
              <w:rPr>
                <w:rFonts w:ascii="Arial" w:hAnsi="Arial" w:cs="Arial"/>
                <w:color w:val="000099"/>
                <w:sz w:val="20"/>
                <w:u w:val="single"/>
                <w:lang w:val="en-US"/>
              </w:rPr>
              <w:t>BMS</w:t>
            </w:r>
            <w:r w:rsidR="00203762">
              <w:rPr>
                <w:rFonts w:ascii="Arial" w:hAnsi="Arial" w:cs="Arial"/>
                <w:color w:val="000099"/>
                <w:sz w:val="20"/>
                <w:u w:val="single"/>
                <w:lang w:val="en-US"/>
              </w:rPr>
              <w:t xml:space="preserve"> </w:t>
            </w:r>
            <w:r w:rsidR="00246642">
              <w:rPr>
                <w:rFonts w:ascii="Arial" w:hAnsi="Arial" w:cs="Arial"/>
                <w:color w:val="000099"/>
                <w:sz w:val="20"/>
                <w:u w:val="single"/>
                <w:lang w:val="en-US"/>
              </w:rPr>
              <w:t>client, to be</w:t>
            </w:r>
            <w:r w:rsidR="00203762">
              <w:rPr>
                <w:rFonts w:ascii="Arial" w:hAnsi="Arial" w:cs="Arial"/>
                <w:color w:val="000099"/>
                <w:sz w:val="20"/>
                <w:u w:val="single"/>
                <w:lang w:val="en-US"/>
              </w:rPr>
              <w:t xml:space="preserve"> </w:t>
            </w:r>
            <w:r w:rsidR="00246642">
              <w:rPr>
                <w:rFonts w:ascii="Arial" w:hAnsi="Arial" w:cs="Arial"/>
                <w:color w:val="000099"/>
                <w:sz w:val="20"/>
                <w:u w:val="single"/>
                <w:lang w:val="en-US"/>
              </w:rPr>
              <w:t>in turn provided</w:t>
            </w:r>
            <w:r w:rsidR="00203762">
              <w:rPr>
                <w:rFonts w:ascii="Arial" w:hAnsi="Arial" w:cs="Arial"/>
                <w:color w:val="000099"/>
                <w:sz w:val="20"/>
                <w:u w:val="single"/>
                <w:lang w:val="en-US"/>
              </w:rPr>
              <w:t xml:space="preserve"> to the</w:t>
            </w:r>
            <w:r w:rsidR="00203762" w:rsidRPr="00C313D2">
              <w:rPr>
                <w:rFonts w:ascii="Arial" w:hAnsi="Arial" w:cs="Arial"/>
                <w:color w:val="000099"/>
                <w:sz w:val="20"/>
                <w:u w:val="single"/>
                <w:lang w:val="en-US"/>
              </w:rPr>
              <w:t xml:space="preserve"> </w:t>
            </w:r>
            <w:r w:rsidR="00203762">
              <w:rPr>
                <w:rFonts w:ascii="Arial" w:hAnsi="Arial" w:cs="Arial"/>
                <w:color w:val="000099"/>
                <w:sz w:val="20"/>
                <w:u w:val="single"/>
                <w:lang w:val="en-US"/>
              </w:rPr>
              <w:t>MBMS-aware application</w:t>
            </w:r>
            <w:r w:rsidR="00C313D2">
              <w:rPr>
                <w:rFonts w:ascii="Arial" w:hAnsi="Arial" w:cs="Arial"/>
                <w:color w:val="000099"/>
                <w:kern w:val="24"/>
                <w:sz w:val="20"/>
                <w:u w:val="single"/>
              </w:rPr>
              <w:t>.</w:t>
            </w:r>
            <w:r>
              <w:rPr>
                <w:rFonts w:ascii="Arial" w:hAnsi="Arial" w:cs="Arial"/>
                <w:color w:val="000099"/>
                <w:sz w:val="20"/>
                <w:u w:val="single"/>
              </w:rPr>
              <w:t xml:space="preserve"> The BM-SC should</w:t>
            </w:r>
            <w:r w:rsidR="00681726" w:rsidRPr="00585496">
              <w:rPr>
                <w:rFonts w:ascii="Arial" w:hAnsi="Arial" w:cs="Arial"/>
                <w:color w:val="000099"/>
                <w:sz w:val="20"/>
                <w:u w:val="single"/>
              </w:rPr>
              <w:t xml:space="preserve"> schedule the transmission of the file in accordance to </w:t>
            </w:r>
            <w:r w:rsidR="00285327">
              <w:rPr>
                <w:rFonts w:ascii="Arial" w:hAnsi="Arial" w:cs="Arial"/>
                <w:color w:val="000099"/>
                <w:sz w:val="20"/>
                <w:u w:val="single"/>
              </w:rPr>
              <w:t xml:space="preserve">the value of </w:t>
            </w:r>
            <w:r w:rsidR="00681726" w:rsidRPr="00585496">
              <w:rPr>
                <w:rFonts w:ascii="Arial" w:hAnsi="Arial" w:cs="Arial"/>
                <w:color w:val="000099"/>
                <w:sz w:val="20"/>
                <w:u w:val="single"/>
              </w:rPr>
              <w:t>this attribute.</w:t>
            </w:r>
            <w:r w:rsidR="00C313D2">
              <w:rPr>
                <w:rFonts w:ascii="Arial" w:hAnsi="Arial" w:cs="Arial"/>
                <w:color w:val="000099"/>
                <w:sz w:val="20"/>
                <w:u w:val="single"/>
              </w:rPr>
              <w:t xml:space="preserve"> </w:t>
            </w:r>
            <w:r w:rsidR="00C313D2" w:rsidRPr="00585496">
              <w:rPr>
                <w:rFonts w:ascii="Arial" w:eastAsia="Malgun Gothic" w:hAnsi="Arial" w:cs="Arial"/>
                <w:color w:val="000099"/>
                <w:kern w:val="24"/>
                <w:sz w:val="20"/>
                <w:u w:val="single"/>
              </w:rPr>
              <w:t xml:space="preserve">Absence of this attribute </w:t>
            </w:r>
            <w:r w:rsidR="00C313D2">
              <w:rPr>
                <w:rFonts w:ascii="Arial" w:eastAsia="Malgun Gothic" w:hAnsi="Arial" w:cs="Arial"/>
                <w:color w:val="000099"/>
                <w:kern w:val="24"/>
                <w:sz w:val="20"/>
                <w:u w:val="single"/>
              </w:rPr>
              <w:t>is an indication</w:t>
            </w:r>
            <w:r w:rsidR="00C313D2" w:rsidRPr="00585496">
              <w:rPr>
                <w:rFonts w:ascii="Arial" w:eastAsia="Malgun Gothic" w:hAnsi="Arial" w:cs="Arial"/>
                <w:color w:val="000099"/>
                <w:kern w:val="24"/>
                <w:sz w:val="20"/>
                <w:u w:val="single"/>
              </w:rPr>
              <w:t xml:space="preserve"> that there is no explicit requirement by the </w:t>
            </w:r>
            <w:r w:rsidR="00C313D2">
              <w:rPr>
                <w:rFonts w:ascii="Arial" w:eastAsia="Malgun Gothic" w:hAnsi="Arial" w:cs="Arial"/>
                <w:color w:val="000099"/>
                <w:kern w:val="24"/>
                <w:sz w:val="20"/>
                <w:u w:val="single"/>
              </w:rPr>
              <w:t>CP</w:t>
            </w:r>
            <w:r w:rsidR="00C313D2" w:rsidRPr="00585496">
              <w:rPr>
                <w:rFonts w:ascii="Arial" w:eastAsia="Malgun Gothic" w:hAnsi="Arial" w:cs="Arial"/>
                <w:color w:val="000099"/>
                <w:kern w:val="24"/>
                <w:sz w:val="20"/>
                <w:u w:val="single"/>
              </w:rPr>
              <w:t xml:space="preserve"> on </w:t>
            </w:r>
            <w:r w:rsidR="006F1C2E">
              <w:rPr>
                <w:rFonts w:ascii="Arial" w:eastAsia="Malgun Gothic" w:hAnsi="Arial" w:cs="Arial"/>
                <w:color w:val="000099"/>
                <w:kern w:val="24"/>
                <w:sz w:val="20"/>
                <w:u w:val="single"/>
              </w:rPr>
              <w:t>the latest time that</w:t>
            </w:r>
            <w:r w:rsidR="00C313D2" w:rsidRPr="00585496">
              <w:rPr>
                <w:rFonts w:ascii="Arial" w:eastAsia="Malgun Gothic" w:hAnsi="Arial" w:cs="Arial"/>
                <w:color w:val="000099"/>
                <w:kern w:val="24"/>
                <w:sz w:val="20"/>
                <w:u w:val="single"/>
              </w:rPr>
              <w:t xml:space="preserve"> reception </w:t>
            </w:r>
            <w:r w:rsidR="006843F1">
              <w:rPr>
                <w:rFonts w:ascii="Arial" w:eastAsia="Malgun Gothic" w:hAnsi="Arial" w:cs="Arial"/>
                <w:color w:val="000099"/>
                <w:kern w:val="24"/>
                <w:sz w:val="20"/>
                <w:u w:val="single"/>
              </w:rPr>
              <w:t>of the</w:t>
            </w:r>
            <w:r w:rsidR="006F1C2E">
              <w:rPr>
                <w:rFonts w:ascii="Arial" w:eastAsia="Malgun Gothic" w:hAnsi="Arial" w:cs="Arial"/>
                <w:color w:val="000099"/>
                <w:kern w:val="24"/>
                <w:sz w:val="20"/>
                <w:u w:val="single"/>
              </w:rPr>
              <w:t xml:space="preserve"> file </w:t>
            </w:r>
            <w:r w:rsidR="00C313D2">
              <w:rPr>
                <w:rFonts w:ascii="Arial" w:eastAsia="Malgun Gothic" w:hAnsi="Arial" w:cs="Arial"/>
                <w:color w:val="000099"/>
                <w:kern w:val="24"/>
                <w:sz w:val="20"/>
                <w:u w:val="single"/>
              </w:rPr>
              <w:t xml:space="preserve">at the </w:t>
            </w:r>
            <w:r w:rsidR="00203762">
              <w:rPr>
                <w:rFonts w:ascii="Arial" w:eastAsia="Malgun Gothic" w:hAnsi="Arial" w:cs="Arial"/>
                <w:color w:val="000099"/>
                <w:kern w:val="24"/>
                <w:sz w:val="20"/>
                <w:u w:val="single"/>
              </w:rPr>
              <w:t>MBMS client</w:t>
            </w:r>
            <w:r w:rsidR="00203762" w:rsidRPr="00585496">
              <w:rPr>
                <w:rFonts w:ascii="Arial" w:eastAsia="Malgun Gothic" w:hAnsi="Arial" w:cs="Arial"/>
                <w:color w:val="000099"/>
                <w:kern w:val="24"/>
                <w:sz w:val="20"/>
                <w:u w:val="single"/>
              </w:rPr>
              <w:t xml:space="preserve"> </w:t>
            </w:r>
            <w:r w:rsidR="00C313D2" w:rsidRPr="00585496">
              <w:rPr>
                <w:rFonts w:ascii="Arial" w:eastAsia="Malgun Gothic" w:hAnsi="Arial" w:cs="Arial"/>
                <w:color w:val="000099"/>
                <w:kern w:val="24"/>
                <w:sz w:val="20"/>
                <w:u w:val="single"/>
              </w:rPr>
              <w:t>should occur</w:t>
            </w:r>
            <w:r w:rsidR="00C313D2">
              <w:rPr>
                <w:rStyle w:val="Code-XMLCharacter"/>
                <w:rFonts w:ascii="Arial" w:hAnsi="Arial" w:cs="Arial"/>
                <w:color w:val="000099"/>
                <w:sz w:val="20"/>
                <w:u w:val="single"/>
              </w:rPr>
              <w:t>.</w:t>
            </w:r>
          </w:p>
        </w:tc>
      </w:tr>
      <w:tr w:rsidR="00ED2CEF" w:rsidRPr="00C878DE" w:rsidTr="00E67E46">
        <w:trPr>
          <w:trHeight w:val="449"/>
        </w:trPr>
        <w:tc>
          <w:tcPr>
            <w:tcW w:w="236" w:type="dxa"/>
            <w:vMerge/>
            <w:hideMark/>
          </w:tcPr>
          <w:p w:rsidR="00ED2CEF" w:rsidRPr="00C878DE" w:rsidRDefault="00ED2CEF" w:rsidP="00D95F0C">
            <w:pPr>
              <w:tabs>
                <w:tab w:val="left" w:pos="529"/>
              </w:tabs>
              <w:rPr>
                <w:rFonts w:ascii="Arial" w:hAnsi="Arial" w:cs="Arial"/>
                <w:sz w:val="36"/>
                <w:szCs w:val="36"/>
              </w:rPr>
            </w:pPr>
          </w:p>
        </w:tc>
        <w:tc>
          <w:tcPr>
            <w:tcW w:w="236" w:type="dxa"/>
            <w:vMerge/>
            <w:hideMark/>
          </w:tcPr>
          <w:p w:rsidR="00ED2CEF" w:rsidRPr="00C878DE" w:rsidRDefault="00ED2CEF" w:rsidP="003250F9">
            <w:pPr>
              <w:tabs>
                <w:tab w:val="left" w:pos="529"/>
              </w:tabs>
              <w:spacing w:after="120"/>
              <w:rPr>
                <w:rFonts w:ascii="Arial" w:hAnsi="Arial" w:cs="Arial"/>
                <w:sz w:val="36"/>
                <w:szCs w:val="36"/>
              </w:rPr>
            </w:pPr>
          </w:p>
        </w:tc>
        <w:tc>
          <w:tcPr>
            <w:tcW w:w="2583" w:type="dxa"/>
            <w:gridSpan w:val="2"/>
            <w:hideMark/>
          </w:tcPr>
          <w:p w:rsidR="00ED2CEF" w:rsidRPr="00C878DE" w:rsidRDefault="00ED2CEF" w:rsidP="00681726">
            <w:pPr>
              <w:tabs>
                <w:tab w:val="left" w:pos="529"/>
              </w:tabs>
              <w:spacing w:after="120"/>
              <w:rPr>
                <w:rStyle w:val="Code-XMLCharacter"/>
              </w:rPr>
            </w:pPr>
            <w:r w:rsidRPr="00C878DE">
              <w:rPr>
                <w:rStyle w:val="Code-XMLCharacter"/>
              </w:rPr>
              <w:t>@</w:t>
            </w:r>
            <w:r w:rsidR="00681726">
              <w:rPr>
                <w:rStyle w:val="Code-XMLCharacter"/>
              </w:rPr>
              <w:t>keepUpdatedInterval</w:t>
            </w:r>
          </w:p>
        </w:tc>
        <w:tc>
          <w:tcPr>
            <w:tcW w:w="810" w:type="dxa"/>
            <w:hideMark/>
          </w:tcPr>
          <w:p w:rsidR="00ED2CEF" w:rsidRPr="00585496" w:rsidRDefault="00ED2CEF" w:rsidP="003250F9">
            <w:pPr>
              <w:tabs>
                <w:tab w:val="left" w:pos="529"/>
              </w:tabs>
              <w:spacing w:after="120"/>
              <w:rPr>
                <w:rFonts w:ascii="Arial" w:hAnsi="Arial" w:cs="Arial"/>
                <w:sz w:val="20"/>
              </w:rPr>
            </w:pPr>
            <w:r w:rsidRPr="00585496">
              <w:rPr>
                <w:rFonts w:ascii="Arial" w:hAnsi="Arial" w:cs="Arial"/>
                <w:kern w:val="24"/>
                <w:sz w:val="20"/>
              </w:rPr>
              <w:t>0..1</w:t>
            </w:r>
          </w:p>
        </w:tc>
        <w:tc>
          <w:tcPr>
            <w:tcW w:w="1260" w:type="dxa"/>
            <w:hideMark/>
          </w:tcPr>
          <w:p w:rsidR="00ED2CEF" w:rsidRPr="00585496" w:rsidRDefault="00681726" w:rsidP="003250F9">
            <w:pPr>
              <w:tabs>
                <w:tab w:val="left" w:pos="529"/>
              </w:tabs>
              <w:spacing w:after="120"/>
              <w:rPr>
                <w:rFonts w:ascii="Arial" w:hAnsi="Arial" w:cs="Arial"/>
                <w:noProof/>
                <w:sz w:val="20"/>
              </w:rPr>
            </w:pPr>
            <w:r w:rsidRPr="00585496">
              <w:rPr>
                <w:rFonts w:ascii="Arial" w:hAnsi="Arial" w:cs="Arial"/>
                <w:noProof/>
                <w:color w:val="000000"/>
                <w:kern w:val="24"/>
                <w:sz w:val="20"/>
              </w:rPr>
              <w:t>unsignedInt</w:t>
            </w:r>
          </w:p>
        </w:tc>
        <w:tc>
          <w:tcPr>
            <w:tcW w:w="4320" w:type="dxa"/>
            <w:hideMark/>
          </w:tcPr>
          <w:p w:rsidR="00ED2CEF" w:rsidRPr="00585496" w:rsidRDefault="00681726" w:rsidP="00DD5F4A">
            <w:pPr>
              <w:tabs>
                <w:tab w:val="left" w:pos="529"/>
              </w:tabs>
              <w:spacing w:after="120"/>
              <w:rPr>
                <w:rFonts w:ascii="Arial" w:hAnsi="Arial" w:cs="Arial"/>
                <w:sz w:val="20"/>
              </w:rPr>
            </w:pPr>
            <w:r w:rsidRPr="00585496">
              <w:rPr>
                <w:rFonts w:ascii="Arial" w:hAnsi="Arial" w:cs="Arial"/>
                <w:kern w:val="24"/>
                <w:sz w:val="20"/>
              </w:rPr>
              <w:t>Interval that the B</w:t>
            </w:r>
            <w:r w:rsidR="00DD5F4A">
              <w:rPr>
                <w:rFonts w:ascii="Arial" w:hAnsi="Arial" w:cs="Arial"/>
                <w:kern w:val="24"/>
                <w:sz w:val="20"/>
              </w:rPr>
              <w:t>M</w:t>
            </w:r>
            <w:r w:rsidRPr="00585496">
              <w:rPr>
                <w:rFonts w:ascii="Arial" w:hAnsi="Arial" w:cs="Arial"/>
                <w:kern w:val="24"/>
                <w:sz w:val="20"/>
              </w:rPr>
              <w:t>-SC is expected to check for update of the</w:t>
            </w:r>
            <w:r w:rsidR="006843F1">
              <w:rPr>
                <w:rFonts w:ascii="Arial" w:hAnsi="Arial" w:cs="Arial"/>
                <w:kern w:val="24"/>
                <w:sz w:val="20"/>
              </w:rPr>
              <w:t xml:space="preserve"> </w:t>
            </w:r>
            <w:r w:rsidRPr="00585496">
              <w:rPr>
                <w:rFonts w:ascii="Arial" w:hAnsi="Arial" w:cs="Arial"/>
                <w:kern w:val="24"/>
                <w:sz w:val="20"/>
              </w:rPr>
              <w:t xml:space="preserve">file in </w:t>
            </w:r>
            <w:r w:rsidR="00580ADE">
              <w:rPr>
                <w:rFonts w:ascii="Arial" w:hAnsi="Arial" w:cs="Arial"/>
                <w:kern w:val="24"/>
                <w:sz w:val="20"/>
              </w:rPr>
              <w:t>the event that</w:t>
            </w:r>
            <w:r w:rsidRPr="00585496">
              <w:rPr>
                <w:rFonts w:ascii="Arial" w:hAnsi="Arial" w:cs="Arial"/>
                <w:kern w:val="24"/>
                <w:sz w:val="20"/>
              </w:rPr>
              <w:t xml:space="preserve"> </w:t>
            </w:r>
            <w:r w:rsidR="00580ADE">
              <w:rPr>
                <w:rFonts w:ascii="Arial" w:hAnsi="Arial" w:cs="Arial"/>
                <w:kern w:val="24"/>
                <w:sz w:val="20"/>
              </w:rPr>
              <w:t>it belongs to</w:t>
            </w:r>
            <w:r w:rsidRPr="00585496">
              <w:rPr>
                <w:rFonts w:ascii="Arial" w:hAnsi="Arial" w:cs="Arial"/>
                <w:kern w:val="24"/>
                <w:sz w:val="20"/>
              </w:rPr>
              <w:t xml:space="preserve"> a Keep-Updated Service</w:t>
            </w:r>
            <w:r w:rsidR="00826C15" w:rsidRPr="00585496">
              <w:rPr>
                <w:rFonts w:ascii="Arial" w:hAnsi="Arial" w:cs="Arial"/>
                <w:kern w:val="24"/>
                <w:sz w:val="20"/>
              </w:rPr>
              <w:t xml:space="preserve">, as expressed in units of </w:t>
            </w:r>
            <w:r w:rsidR="00F606DB" w:rsidRPr="00585496">
              <w:rPr>
                <w:rFonts w:ascii="Arial" w:hAnsi="Arial" w:cs="Arial"/>
                <w:kern w:val="24"/>
                <w:sz w:val="20"/>
              </w:rPr>
              <w:t>milliseconds</w:t>
            </w:r>
            <w:r w:rsidR="00106259" w:rsidRPr="00585496">
              <w:rPr>
                <w:rFonts w:ascii="Arial" w:hAnsi="Arial" w:cs="Arial"/>
                <w:kern w:val="24"/>
                <w:sz w:val="20"/>
              </w:rPr>
              <w:t>.</w:t>
            </w:r>
          </w:p>
        </w:tc>
      </w:tr>
      <w:tr w:rsidR="007E79B9" w:rsidRPr="00C878DE" w:rsidTr="00E67E46">
        <w:trPr>
          <w:trHeight w:val="431"/>
        </w:trPr>
        <w:tc>
          <w:tcPr>
            <w:tcW w:w="236" w:type="dxa"/>
            <w:vMerge/>
          </w:tcPr>
          <w:p w:rsidR="007E79B9" w:rsidRPr="00C878DE" w:rsidRDefault="007E79B9" w:rsidP="007E79B9">
            <w:pPr>
              <w:tabs>
                <w:tab w:val="left" w:pos="529"/>
              </w:tabs>
              <w:rPr>
                <w:rFonts w:ascii="Arial" w:hAnsi="Arial" w:cs="Arial"/>
                <w:sz w:val="36"/>
                <w:szCs w:val="36"/>
              </w:rPr>
            </w:pPr>
          </w:p>
        </w:tc>
        <w:tc>
          <w:tcPr>
            <w:tcW w:w="236" w:type="dxa"/>
            <w:vMerge/>
          </w:tcPr>
          <w:p w:rsidR="007E79B9" w:rsidRPr="00C878DE" w:rsidRDefault="007E79B9" w:rsidP="007E79B9">
            <w:pPr>
              <w:tabs>
                <w:tab w:val="left" w:pos="529"/>
              </w:tabs>
              <w:spacing w:after="120"/>
              <w:rPr>
                <w:rFonts w:ascii="Arial" w:hAnsi="Arial" w:cs="Arial"/>
                <w:sz w:val="36"/>
                <w:szCs w:val="36"/>
              </w:rPr>
            </w:pPr>
          </w:p>
        </w:tc>
        <w:tc>
          <w:tcPr>
            <w:tcW w:w="2583" w:type="dxa"/>
            <w:gridSpan w:val="2"/>
          </w:tcPr>
          <w:p w:rsidR="007E79B9" w:rsidRDefault="007E79B9" w:rsidP="007E79B9">
            <w:pPr>
              <w:tabs>
                <w:tab w:val="left" w:pos="529"/>
              </w:tabs>
              <w:spacing w:after="120"/>
              <w:rPr>
                <w:rStyle w:val="Code-XMLCharacter"/>
                <w:color w:val="000099"/>
                <w:u w:val="single"/>
              </w:rPr>
            </w:pPr>
            <w:r>
              <w:rPr>
                <w:rStyle w:val="Code-XMLCharacter"/>
                <w:color w:val="000099"/>
                <w:u w:val="single"/>
              </w:rPr>
              <w:t>@unicastAvailability</w:t>
            </w:r>
          </w:p>
        </w:tc>
        <w:tc>
          <w:tcPr>
            <w:tcW w:w="810" w:type="dxa"/>
          </w:tcPr>
          <w:p w:rsidR="007E79B9" w:rsidRDefault="007E79B9" w:rsidP="007E79B9">
            <w:pPr>
              <w:tabs>
                <w:tab w:val="left" w:pos="529"/>
              </w:tabs>
              <w:spacing w:after="120"/>
              <w:rPr>
                <w:rFonts w:ascii="Arial" w:hAnsi="Arial" w:cs="Arial"/>
                <w:color w:val="000099"/>
                <w:kern w:val="24"/>
                <w:sz w:val="20"/>
                <w:u w:val="single"/>
              </w:rPr>
            </w:pPr>
            <w:r>
              <w:rPr>
                <w:rFonts w:ascii="Arial" w:hAnsi="Arial" w:cs="Arial"/>
                <w:color w:val="000099"/>
                <w:kern w:val="24"/>
                <w:sz w:val="20"/>
                <w:u w:val="single"/>
              </w:rPr>
              <w:t>0..1</w:t>
            </w:r>
          </w:p>
        </w:tc>
        <w:tc>
          <w:tcPr>
            <w:tcW w:w="1260" w:type="dxa"/>
          </w:tcPr>
          <w:p w:rsidR="007E79B9" w:rsidRDefault="007E79B9" w:rsidP="007E79B9">
            <w:pPr>
              <w:tabs>
                <w:tab w:val="left" w:pos="529"/>
              </w:tabs>
              <w:spacing w:after="120"/>
              <w:rPr>
                <w:rFonts w:ascii="Arial" w:hAnsi="Arial" w:cs="Arial"/>
                <w:noProof/>
                <w:color w:val="000099"/>
                <w:kern w:val="24"/>
                <w:sz w:val="20"/>
                <w:u w:val="single"/>
              </w:rPr>
            </w:pPr>
            <w:r>
              <w:rPr>
                <w:rFonts w:ascii="Arial" w:hAnsi="Arial" w:cs="Arial"/>
                <w:noProof/>
                <w:color w:val="000099"/>
                <w:kern w:val="24"/>
                <w:sz w:val="20"/>
                <w:u w:val="single"/>
              </w:rPr>
              <w:t>boolean</w:t>
            </w:r>
          </w:p>
        </w:tc>
        <w:tc>
          <w:tcPr>
            <w:tcW w:w="4320" w:type="dxa"/>
          </w:tcPr>
          <w:p w:rsidR="007E79B9" w:rsidRDefault="007E79B9" w:rsidP="007E79B9">
            <w:pPr>
              <w:tabs>
                <w:tab w:val="left" w:pos="529"/>
              </w:tabs>
              <w:spacing w:after="120"/>
              <w:rPr>
                <w:rFonts w:ascii="Arial" w:hAnsi="Arial" w:cs="Arial"/>
                <w:color w:val="000099"/>
                <w:sz w:val="20"/>
                <w:u w:val="single"/>
              </w:rPr>
            </w:pPr>
            <w:r>
              <w:rPr>
                <w:rFonts w:ascii="Arial" w:hAnsi="Arial" w:cs="Arial"/>
                <w:color w:val="000099"/>
                <w:sz w:val="20"/>
                <w:u w:val="single"/>
              </w:rPr>
              <w:t>If set to “true” or “1”, it is an indication that th</w:t>
            </w:r>
            <w:r w:rsidR="006843F1">
              <w:rPr>
                <w:rFonts w:ascii="Arial" w:hAnsi="Arial" w:cs="Arial"/>
                <w:color w:val="000099"/>
                <w:sz w:val="20"/>
                <w:u w:val="single"/>
              </w:rPr>
              <w:t>e</w:t>
            </w:r>
            <w:r>
              <w:rPr>
                <w:rFonts w:ascii="Arial" w:hAnsi="Arial" w:cs="Arial"/>
                <w:color w:val="000099"/>
                <w:sz w:val="20"/>
                <w:u w:val="single"/>
              </w:rPr>
              <w:t xml:space="preserve"> file </w:t>
            </w:r>
            <w:r w:rsidR="003660A1">
              <w:rPr>
                <w:rFonts w:ascii="Arial" w:hAnsi="Arial" w:cs="Arial"/>
                <w:color w:val="000099"/>
                <w:sz w:val="20"/>
                <w:u w:val="single"/>
              </w:rPr>
              <w:t>is also available for unicast acquisition by the application at a Content Provider server whose location is given by the</w:t>
            </w:r>
            <w:r>
              <w:rPr>
                <w:rFonts w:ascii="Arial" w:hAnsi="Arial" w:cs="Arial"/>
                <w:color w:val="000099"/>
                <w:sz w:val="20"/>
                <w:u w:val="single"/>
              </w:rPr>
              <w:t xml:space="preserve"> HTTP</w:t>
            </w:r>
            <w:r w:rsidR="007949B1">
              <w:rPr>
                <w:rFonts w:ascii="Arial" w:hAnsi="Arial" w:cs="Arial"/>
                <w:color w:val="000099"/>
                <w:sz w:val="20"/>
                <w:u w:val="single"/>
              </w:rPr>
              <w:t xml:space="preserve">(S) URL </w:t>
            </w:r>
            <w:r w:rsidR="003660A1">
              <w:rPr>
                <w:rFonts w:ascii="Arial" w:hAnsi="Arial" w:cs="Arial"/>
                <w:color w:val="000099"/>
                <w:sz w:val="20"/>
                <w:u w:val="single"/>
              </w:rPr>
              <w:t xml:space="preserve">corresponding to the value of </w:t>
            </w:r>
            <w:r w:rsidR="0026248F">
              <w:rPr>
                <w:rFonts w:ascii="Arial" w:hAnsi="Arial" w:cs="Arial"/>
                <w:color w:val="000099"/>
                <w:sz w:val="20"/>
                <w:u w:val="single"/>
              </w:rPr>
              <w:t>the attribute ‘@</w:t>
            </w:r>
            <w:r w:rsidR="003660A1">
              <w:rPr>
                <w:rFonts w:ascii="Arial" w:hAnsi="Arial" w:cs="Arial"/>
                <w:color w:val="000099"/>
                <w:sz w:val="20"/>
                <w:u w:val="single"/>
              </w:rPr>
              <w:t>fileDisplayURL</w:t>
            </w:r>
            <w:r w:rsidR="0026248F">
              <w:rPr>
                <w:rFonts w:ascii="Arial" w:hAnsi="Arial" w:cs="Arial"/>
                <w:color w:val="000099"/>
                <w:sz w:val="20"/>
                <w:u w:val="single"/>
              </w:rPr>
              <w:t>’</w:t>
            </w:r>
            <w:r w:rsidR="003660A1">
              <w:rPr>
                <w:rFonts w:ascii="Arial" w:hAnsi="Arial" w:cs="Arial"/>
                <w:color w:val="000099"/>
                <w:sz w:val="20"/>
                <w:u w:val="single"/>
              </w:rPr>
              <w:t>.</w:t>
            </w:r>
          </w:p>
        </w:tc>
      </w:tr>
      <w:tr w:rsidR="00E67E46" w:rsidRPr="00C024A8" w:rsidTr="00E67E46">
        <w:trPr>
          <w:trHeight w:val="130"/>
        </w:trPr>
        <w:tc>
          <w:tcPr>
            <w:tcW w:w="236" w:type="dxa"/>
          </w:tcPr>
          <w:p w:rsidR="00E67E46" w:rsidRPr="00C024A8" w:rsidRDefault="00E67E46" w:rsidP="00E67E46">
            <w:pPr>
              <w:tabs>
                <w:tab w:val="left" w:pos="529"/>
              </w:tabs>
              <w:rPr>
                <w:rFonts w:ascii="Arial" w:hAnsi="Arial" w:cs="Arial"/>
                <w:sz w:val="36"/>
                <w:szCs w:val="36"/>
              </w:rPr>
            </w:pPr>
          </w:p>
        </w:tc>
        <w:tc>
          <w:tcPr>
            <w:tcW w:w="236" w:type="dxa"/>
          </w:tcPr>
          <w:p w:rsidR="00E67E46" w:rsidRPr="00C024A8" w:rsidRDefault="00E67E46" w:rsidP="00E67E46">
            <w:pPr>
              <w:tabs>
                <w:tab w:val="left" w:pos="529"/>
              </w:tabs>
              <w:spacing w:after="120"/>
              <w:rPr>
                <w:rFonts w:ascii="Arial" w:hAnsi="Arial" w:cs="Arial"/>
                <w:sz w:val="36"/>
                <w:szCs w:val="36"/>
              </w:rPr>
            </w:pPr>
          </w:p>
        </w:tc>
        <w:tc>
          <w:tcPr>
            <w:tcW w:w="2583" w:type="dxa"/>
            <w:gridSpan w:val="2"/>
          </w:tcPr>
          <w:p w:rsidR="00E67E46" w:rsidRPr="00B8624E" w:rsidRDefault="00E67E46" w:rsidP="00E67E46">
            <w:pPr>
              <w:tabs>
                <w:tab w:val="left" w:pos="529"/>
              </w:tabs>
              <w:spacing w:after="120"/>
              <w:rPr>
                <w:rStyle w:val="Code-XMLCharacterBold"/>
                <w:color w:val="000099"/>
                <w:u w:val="single"/>
              </w:rPr>
            </w:pPr>
            <w:r>
              <w:rPr>
                <w:rStyle w:val="Code-XMLCharacterBold"/>
                <w:color w:val="000099"/>
                <w:u w:val="single"/>
              </w:rPr>
              <w:t>ServiceName</w:t>
            </w:r>
          </w:p>
        </w:tc>
        <w:tc>
          <w:tcPr>
            <w:tcW w:w="810" w:type="dxa"/>
          </w:tcPr>
          <w:p w:rsidR="00E67E46" w:rsidRPr="00B8624E" w:rsidRDefault="00E67E46" w:rsidP="00E67E46">
            <w:pPr>
              <w:tabs>
                <w:tab w:val="left" w:pos="529"/>
                <w:tab w:val="left" w:pos="900"/>
              </w:tabs>
              <w:spacing w:after="120"/>
              <w:rPr>
                <w:rFonts w:ascii="Arial" w:eastAsia="Malgun Gothic" w:hAnsi="Arial" w:cs="Arial"/>
                <w:color w:val="000099"/>
                <w:kern w:val="24"/>
                <w:sz w:val="20"/>
                <w:u w:val="single"/>
              </w:rPr>
            </w:pPr>
            <w:r>
              <w:rPr>
                <w:rFonts w:ascii="Arial" w:eastAsia="Malgun Gothic" w:hAnsi="Arial" w:cs="Arial"/>
                <w:color w:val="000099"/>
                <w:kern w:val="24"/>
                <w:sz w:val="20"/>
                <w:u w:val="single"/>
              </w:rPr>
              <w:t>0..N</w:t>
            </w:r>
          </w:p>
        </w:tc>
        <w:tc>
          <w:tcPr>
            <w:tcW w:w="1260" w:type="dxa"/>
          </w:tcPr>
          <w:p w:rsidR="00E67E46" w:rsidRPr="00B8624E" w:rsidRDefault="00E67E46" w:rsidP="00E67E46">
            <w:pPr>
              <w:tabs>
                <w:tab w:val="left" w:pos="529"/>
              </w:tabs>
              <w:spacing w:after="120"/>
              <w:rPr>
                <w:rFonts w:ascii="Arial" w:hAnsi="Arial" w:cs="Arial"/>
                <w:color w:val="000099"/>
                <w:kern w:val="24"/>
                <w:sz w:val="20"/>
                <w:u w:val="single"/>
              </w:rPr>
            </w:pPr>
          </w:p>
        </w:tc>
        <w:tc>
          <w:tcPr>
            <w:tcW w:w="4320" w:type="dxa"/>
          </w:tcPr>
          <w:p w:rsidR="00E67E46" w:rsidRPr="00B8624E" w:rsidRDefault="00E67E46" w:rsidP="00E67E46">
            <w:pPr>
              <w:tabs>
                <w:tab w:val="left" w:pos="529"/>
              </w:tabs>
              <w:spacing w:after="120"/>
              <w:rPr>
                <w:rFonts w:ascii="Arial" w:hAnsi="Arial" w:cs="Arial"/>
                <w:color w:val="000099"/>
                <w:kern w:val="24"/>
                <w:sz w:val="20"/>
                <w:u w:val="single"/>
              </w:rPr>
            </w:pPr>
            <w:r>
              <w:rPr>
                <w:rFonts w:ascii="Arial" w:hAnsi="Arial" w:cs="Arial"/>
                <w:color w:val="000099"/>
                <w:kern w:val="24"/>
                <w:sz w:val="20"/>
                <w:u w:val="single"/>
              </w:rPr>
              <w:t>T</w:t>
            </w:r>
            <w:r w:rsidR="007949B1">
              <w:rPr>
                <w:rFonts w:ascii="Arial" w:hAnsi="Arial" w:cs="Arial"/>
                <w:color w:val="000099"/>
                <w:kern w:val="24"/>
                <w:sz w:val="20"/>
                <w:u w:val="single"/>
              </w:rPr>
              <w:t xml:space="preserve">itle of the file-based service to which the file belongs, </w:t>
            </w:r>
            <w:r>
              <w:rPr>
                <w:rFonts w:ascii="Arial" w:hAnsi="Arial" w:cs="Arial"/>
                <w:color w:val="000099"/>
                <w:kern w:val="24"/>
                <w:sz w:val="20"/>
                <w:u w:val="single"/>
              </w:rPr>
              <w:t>in one or more languages</w:t>
            </w:r>
            <w:r w:rsidR="00E84AA5">
              <w:rPr>
                <w:rFonts w:ascii="Arial" w:hAnsi="Arial" w:cs="Arial"/>
                <w:color w:val="000099"/>
                <w:kern w:val="24"/>
                <w:sz w:val="20"/>
                <w:u w:val="single"/>
              </w:rPr>
              <w:t>.</w:t>
            </w:r>
            <w:r>
              <w:rPr>
                <w:rFonts w:ascii="Arial" w:hAnsi="Arial" w:cs="Arial"/>
                <w:color w:val="000099"/>
                <w:kern w:val="24"/>
                <w:sz w:val="20"/>
                <w:u w:val="single"/>
              </w:rPr>
              <w:t xml:space="preserve"> </w:t>
            </w:r>
            <w:r w:rsidR="00E84AA5">
              <w:rPr>
                <w:rFonts w:ascii="Arial" w:hAnsi="Arial" w:cs="Arial"/>
                <w:color w:val="000099"/>
                <w:kern w:val="24"/>
                <w:sz w:val="20"/>
                <w:u w:val="single"/>
              </w:rPr>
              <w:t>This element shall only be present when the following conditions are met:</w:t>
            </w:r>
            <w:r>
              <w:rPr>
                <w:rFonts w:ascii="Arial" w:hAnsi="Arial" w:cs="Arial"/>
                <w:color w:val="000099"/>
                <w:kern w:val="24"/>
                <w:sz w:val="20"/>
                <w:u w:val="single"/>
              </w:rPr>
              <w:t xml:space="preserve"> i)</w:t>
            </w:r>
            <w:r w:rsidRPr="0048467C">
              <w:rPr>
                <w:rFonts w:ascii="Arial" w:hAnsi="Arial" w:cs="Arial"/>
                <w:color w:val="000099"/>
                <w:kern w:val="24"/>
                <w:sz w:val="20"/>
                <w:u w:val="single"/>
              </w:rPr>
              <w:t xml:space="preserve"> P</w:t>
            </w:r>
            <w:r w:rsidRPr="0048467C">
              <w:rPr>
                <w:rFonts w:ascii="Arial" w:hAnsi="Arial" w:cs="Arial"/>
                <w:color w:val="000099"/>
                <w:sz w:val="20"/>
                <w:u w:val="single"/>
              </w:rPr>
              <w:t xml:space="preserve">roxy mode of MBMS delivery, ii) the BM-SC performs the service announcement, and iii) the contents of the file-based service is </w:t>
            </w:r>
            <w:r w:rsidR="00E84AA5">
              <w:rPr>
                <w:rFonts w:ascii="Arial" w:hAnsi="Arial" w:cs="Arial"/>
                <w:color w:val="000099"/>
                <w:sz w:val="20"/>
                <w:u w:val="single"/>
              </w:rPr>
              <w:t>intended for human</w:t>
            </w:r>
            <w:r w:rsidRPr="0048467C">
              <w:rPr>
                <w:rFonts w:ascii="Arial" w:hAnsi="Arial" w:cs="Arial"/>
                <w:color w:val="000099"/>
                <w:sz w:val="20"/>
                <w:u w:val="single"/>
              </w:rPr>
              <w:t>-user consumption.</w:t>
            </w:r>
          </w:p>
        </w:tc>
      </w:tr>
      <w:tr w:rsidR="00E67E46" w:rsidRPr="00C024A8" w:rsidTr="00E67E46">
        <w:trPr>
          <w:trHeight w:val="130"/>
        </w:trPr>
        <w:tc>
          <w:tcPr>
            <w:tcW w:w="236" w:type="dxa"/>
          </w:tcPr>
          <w:p w:rsidR="00E67E46" w:rsidRPr="00C024A8" w:rsidRDefault="00E67E46" w:rsidP="00E67E46">
            <w:pPr>
              <w:tabs>
                <w:tab w:val="left" w:pos="529"/>
              </w:tabs>
              <w:rPr>
                <w:rFonts w:ascii="Arial" w:hAnsi="Arial" w:cs="Arial"/>
                <w:sz w:val="36"/>
                <w:szCs w:val="36"/>
              </w:rPr>
            </w:pPr>
          </w:p>
        </w:tc>
        <w:tc>
          <w:tcPr>
            <w:tcW w:w="236" w:type="dxa"/>
          </w:tcPr>
          <w:p w:rsidR="00E67E46" w:rsidRPr="00C024A8" w:rsidRDefault="00E67E46" w:rsidP="00E67E46">
            <w:pPr>
              <w:tabs>
                <w:tab w:val="left" w:pos="529"/>
              </w:tabs>
              <w:spacing w:after="120"/>
              <w:rPr>
                <w:rFonts w:ascii="Arial" w:hAnsi="Arial" w:cs="Arial"/>
                <w:sz w:val="36"/>
                <w:szCs w:val="36"/>
              </w:rPr>
            </w:pPr>
          </w:p>
        </w:tc>
        <w:tc>
          <w:tcPr>
            <w:tcW w:w="243" w:type="dxa"/>
          </w:tcPr>
          <w:p w:rsidR="00E67E46" w:rsidRDefault="00E67E46" w:rsidP="00E67E46">
            <w:pPr>
              <w:tabs>
                <w:tab w:val="left" w:pos="529"/>
              </w:tabs>
              <w:spacing w:after="120"/>
              <w:rPr>
                <w:rStyle w:val="Code-XMLCharacterBold"/>
                <w:color w:val="000099"/>
                <w:u w:val="single"/>
              </w:rPr>
            </w:pPr>
          </w:p>
        </w:tc>
        <w:tc>
          <w:tcPr>
            <w:tcW w:w="2340" w:type="dxa"/>
          </w:tcPr>
          <w:p w:rsidR="00E67E46" w:rsidRPr="0048467C" w:rsidRDefault="00E67E46" w:rsidP="00E67E46">
            <w:pPr>
              <w:tabs>
                <w:tab w:val="left" w:pos="529"/>
              </w:tabs>
              <w:spacing w:after="120"/>
              <w:rPr>
                <w:rStyle w:val="Code-XMLCharacterBold"/>
                <w:b w:val="0"/>
                <w:color w:val="000099"/>
                <w:u w:val="single"/>
              </w:rPr>
            </w:pPr>
            <w:r>
              <w:rPr>
                <w:rStyle w:val="Code-XMLCharacterBold"/>
                <w:b w:val="0"/>
                <w:color w:val="000099"/>
                <w:u w:val="single"/>
              </w:rPr>
              <w:t>lang</w:t>
            </w:r>
          </w:p>
        </w:tc>
        <w:tc>
          <w:tcPr>
            <w:tcW w:w="810" w:type="dxa"/>
          </w:tcPr>
          <w:p w:rsidR="00E67E46" w:rsidRDefault="00E67E46" w:rsidP="00E67E46">
            <w:pPr>
              <w:tabs>
                <w:tab w:val="left" w:pos="529"/>
                <w:tab w:val="left" w:pos="900"/>
              </w:tabs>
              <w:spacing w:after="120"/>
              <w:rPr>
                <w:rFonts w:ascii="Arial" w:eastAsia="Malgun Gothic" w:hAnsi="Arial" w:cs="Arial"/>
                <w:color w:val="000099"/>
                <w:kern w:val="24"/>
                <w:sz w:val="20"/>
                <w:u w:val="single"/>
              </w:rPr>
            </w:pPr>
            <w:r>
              <w:rPr>
                <w:rFonts w:ascii="Arial" w:eastAsia="Malgun Gothic" w:hAnsi="Arial" w:cs="Arial"/>
                <w:color w:val="000099"/>
                <w:kern w:val="24"/>
                <w:sz w:val="20"/>
                <w:u w:val="single"/>
              </w:rPr>
              <w:t>0..1</w:t>
            </w:r>
          </w:p>
        </w:tc>
        <w:tc>
          <w:tcPr>
            <w:tcW w:w="1260" w:type="dxa"/>
          </w:tcPr>
          <w:p w:rsidR="00E67E46" w:rsidRPr="00B8624E" w:rsidRDefault="00E67E46" w:rsidP="00E67E46">
            <w:pPr>
              <w:tabs>
                <w:tab w:val="left" w:pos="529"/>
              </w:tabs>
              <w:spacing w:after="120"/>
              <w:rPr>
                <w:rFonts w:ascii="Arial" w:hAnsi="Arial" w:cs="Arial"/>
                <w:color w:val="000099"/>
                <w:kern w:val="24"/>
                <w:sz w:val="20"/>
                <w:u w:val="single"/>
              </w:rPr>
            </w:pPr>
            <w:r>
              <w:rPr>
                <w:rFonts w:ascii="Arial" w:hAnsi="Arial" w:cs="Arial"/>
                <w:color w:val="000099"/>
                <w:kern w:val="24"/>
                <w:sz w:val="20"/>
                <w:u w:val="single"/>
              </w:rPr>
              <w:t>language</w:t>
            </w:r>
          </w:p>
        </w:tc>
        <w:tc>
          <w:tcPr>
            <w:tcW w:w="4320" w:type="dxa"/>
          </w:tcPr>
          <w:p w:rsidR="00E67E46" w:rsidRDefault="00E67E46" w:rsidP="00E67E46">
            <w:pPr>
              <w:tabs>
                <w:tab w:val="left" w:pos="529"/>
              </w:tabs>
              <w:spacing w:after="120"/>
              <w:rPr>
                <w:rFonts w:ascii="Arial" w:hAnsi="Arial" w:cs="Arial"/>
                <w:color w:val="000099"/>
                <w:kern w:val="24"/>
                <w:sz w:val="20"/>
                <w:u w:val="single"/>
              </w:rPr>
            </w:pPr>
            <w:r>
              <w:rPr>
                <w:rFonts w:ascii="Arial" w:hAnsi="Arial" w:cs="Arial"/>
                <w:color w:val="000099"/>
                <w:kern w:val="24"/>
                <w:sz w:val="20"/>
                <w:u w:val="single"/>
              </w:rPr>
              <w:t>The language of the service name/title</w:t>
            </w:r>
          </w:p>
        </w:tc>
      </w:tr>
      <w:tr w:rsidR="00E67E46" w:rsidRPr="00C024A8" w:rsidTr="00E67E46">
        <w:trPr>
          <w:trHeight w:val="130"/>
        </w:trPr>
        <w:tc>
          <w:tcPr>
            <w:tcW w:w="236" w:type="dxa"/>
          </w:tcPr>
          <w:p w:rsidR="00E67E46" w:rsidRPr="00C024A8" w:rsidRDefault="00E67E46" w:rsidP="00E67E46">
            <w:pPr>
              <w:tabs>
                <w:tab w:val="left" w:pos="529"/>
              </w:tabs>
              <w:rPr>
                <w:rFonts w:ascii="Arial" w:hAnsi="Arial" w:cs="Arial"/>
                <w:sz w:val="36"/>
                <w:szCs w:val="36"/>
              </w:rPr>
            </w:pPr>
          </w:p>
        </w:tc>
        <w:tc>
          <w:tcPr>
            <w:tcW w:w="236" w:type="dxa"/>
          </w:tcPr>
          <w:p w:rsidR="00E67E46" w:rsidRPr="00C024A8" w:rsidRDefault="00E67E46" w:rsidP="00E67E46">
            <w:pPr>
              <w:tabs>
                <w:tab w:val="left" w:pos="529"/>
              </w:tabs>
              <w:spacing w:after="120"/>
              <w:rPr>
                <w:rFonts w:ascii="Arial" w:hAnsi="Arial" w:cs="Arial"/>
                <w:sz w:val="36"/>
                <w:szCs w:val="36"/>
              </w:rPr>
            </w:pPr>
          </w:p>
        </w:tc>
        <w:tc>
          <w:tcPr>
            <w:tcW w:w="2583" w:type="dxa"/>
            <w:gridSpan w:val="2"/>
          </w:tcPr>
          <w:p w:rsidR="00E67E46" w:rsidRPr="00953E42" w:rsidRDefault="00E67E46" w:rsidP="00E67E46">
            <w:pPr>
              <w:tabs>
                <w:tab w:val="left" w:pos="529"/>
              </w:tabs>
              <w:spacing w:after="120"/>
              <w:rPr>
                <w:rStyle w:val="Code-XMLCharacterBold"/>
                <w:color w:val="000099"/>
                <w:u w:val="single"/>
              </w:rPr>
            </w:pPr>
            <w:r>
              <w:rPr>
                <w:rStyle w:val="Code-XMLCharacterBold"/>
                <w:color w:val="000099"/>
                <w:u w:val="single"/>
              </w:rPr>
              <w:t>ServiceLanguage</w:t>
            </w:r>
          </w:p>
        </w:tc>
        <w:tc>
          <w:tcPr>
            <w:tcW w:w="810" w:type="dxa"/>
          </w:tcPr>
          <w:p w:rsidR="00E67E46" w:rsidRPr="00953E42" w:rsidRDefault="00E67E46" w:rsidP="00E67E46">
            <w:pPr>
              <w:tabs>
                <w:tab w:val="left" w:pos="529"/>
                <w:tab w:val="left" w:pos="900"/>
              </w:tabs>
              <w:spacing w:after="120"/>
              <w:rPr>
                <w:rFonts w:ascii="Arial" w:eastAsia="Malgun Gothic" w:hAnsi="Arial" w:cs="Arial"/>
                <w:color w:val="000099"/>
                <w:kern w:val="24"/>
                <w:sz w:val="20"/>
                <w:u w:val="single"/>
              </w:rPr>
            </w:pPr>
            <w:r>
              <w:rPr>
                <w:rFonts w:ascii="Arial" w:eastAsia="Malgun Gothic" w:hAnsi="Arial" w:cs="Arial"/>
                <w:color w:val="000099"/>
                <w:kern w:val="24"/>
                <w:sz w:val="20"/>
                <w:u w:val="single"/>
              </w:rPr>
              <w:t>0..N</w:t>
            </w:r>
          </w:p>
        </w:tc>
        <w:tc>
          <w:tcPr>
            <w:tcW w:w="1260" w:type="dxa"/>
          </w:tcPr>
          <w:p w:rsidR="00E67E46" w:rsidRPr="00953E42" w:rsidRDefault="00E67E46" w:rsidP="00E67E46">
            <w:pPr>
              <w:tabs>
                <w:tab w:val="left" w:pos="529"/>
              </w:tabs>
              <w:spacing w:after="120"/>
              <w:rPr>
                <w:rFonts w:ascii="Arial" w:hAnsi="Arial" w:cs="Arial"/>
                <w:color w:val="000099"/>
                <w:kern w:val="24"/>
                <w:sz w:val="20"/>
                <w:u w:val="single"/>
              </w:rPr>
            </w:pPr>
            <w:r>
              <w:rPr>
                <w:rFonts w:ascii="Arial" w:hAnsi="Arial" w:cs="Arial"/>
                <w:color w:val="000099"/>
                <w:kern w:val="24"/>
                <w:sz w:val="20"/>
                <w:u w:val="single"/>
              </w:rPr>
              <w:t>language</w:t>
            </w:r>
          </w:p>
        </w:tc>
        <w:tc>
          <w:tcPr>
            <w:tcW w:w="4320" w:type="dxa"/>
          </w:tcPr>
          <w:p w:rsidR="00E67E46" w:rsidRPr="00953E42" w:rsidRDefault="00E67E46" w:rsidP="00E67E46">
            <w:pPr>
              <w:tabs>
                <w:tab w:val="left" w:pos="529"/>
              </w:tabs>
              <w:spacing w:after="120"/>
              <w:rPr>
                <w:rFonts w:ascii="Arial" w:hAnsi="Arial" w:cs="Arial"/>
                <w:color w:val="000099"/>
                <w:kern w:val="24"/>
                <w:sz w:val="20"/>
                <w:u w:val="single"/>
              </w:rPr>
            </w:pPr>
            <w:r>
              <w:rPr>
                <w:rFonts w:ascii="Arial" w:hAnsi="Arial" w:cs="Arial"/>
                <w:color w:val="000099"/>
                <w:kern w:val="24"/>
                <w:sz w:val="20"/>
                <w:u w:val="single"/>
              </w:rPr>
              <w:t>One of more available languages for the file-based service</w:t>
            </w:r>
            <w:r w:rsidR="004F4DA4">
              <w:rPr>
                <w:rFonts w:ascii="Arial" w:hAnsi="Arial" w:cs="Arial"/>
                <w:color w:val="000099"/>
                <w:kern w:val="24"/>
                <w:sz w:val="20"/>
                <w:u w:val="single"/>
              </w:rPr>
              <w:t xml:space="preserve"> to which the file belongs</w:t>
            </w:r>
            <w:r w:rsidR="00F56253">
              <w:rPr>
                <w:rFonts w:ascii="Arial" w:hAnsi="Arial" w:cs="Arial"/>
                <w:color w:val="000099"/>
                <w:kern w:val="24"/>
                <w:sz w:val="20"/>
                <w:u w:val="single"/>
              </w:rPr>
              <w:t>. This element shall only be present when the following conditions are met: i)</w:t>
            </w:r>
            <w:r w:rsidR="00F56253" w:rsidRPr="0048467C">
              <w:rPr>
                <w:rFonts w:ascii="Arial" w:hAnsi="Arial" w:cs="Arial"/>
                <w:color w:val="000099"/>
                <w:kern w:val="24"/>
                <w:sz w:val="20"/>
                <w:u w:val="single"/>
              </w:rPr>
              <w:t xml:space="preserve"> P</w:t>
            </w:r>
            <w:r w:rsidR="00F56253" w:rsidRPr="0048467C">
              <w:rPr>
                <w:rFonts w:ascii="Arial" w:hAnsi="Arial" w:cs="Arial"/>
                <w:color w:val="000099"/>
                <w:sz w:val="20"/>
                <w:u w:val="single"/>
              </w:rPr>
              <w:t xml:space="preserve">roxy mode of MBMS delivery, ii) the BM-SC performs the service announcement, and iii) the contents of the file-based service is </w:t>
            </w:r>
            <w:r w:rsidR="00F56253">
              <w:rPr>
                <w:rFonts w:ascii="Arial" w:hAnsi="Arial" w:cs="Arial"/>
                <w:color w:val="000099"/>
                <w:sz w:val="20"/>
                <w:u w:val="single"/>
              </w:rPr>
              <w:t>intended for human</w:t>
            </w:r>
            <w:r w:rsidR="00F56253" w:rsidRPr="0048467C">
              <w:rPr>
                <w:rFonts w:ascii="Arial" w:hAnsi="Arial" w:cs="Arial"/>
                <w:color w:val="000099"/>
                <w:sz w:val="20"/>
                <w:u w:val="single"/>
              </w:rPr>
              <w:t>-user consumption.</w:t>
            </w:r>
          </w:p>
        </w:tc>
      </w:tr>
      <w:tr w:rsidR="00203762" w:rsidRPr="00C024A8" w:rsidTr="00E67E46">
        <w:trPr>
          <w:trHeight w:val="130"/>
        </w:trPr>
        <w:tc>
          <w:tcPr>
            <w:tcW w:w="236" w:type="dxa"/>
          </w:tcPr>
          <w:p w:rsidR="00203762" w:rsidRPr="00C024A8" w:rsidRDefault="00203762" w:rsidP="00203762">
            <w:pPr>
              <w:tabs>
                <w:tab w:val="left" w:pos="529"/>
              </w:tabs>
              <w:rPr>
                <w:rFonts w:ascii="Arial" w:hAnsi="Arial" w:cs="Arial"/>
                <w:sz w:val="36"/>
                <w:szCs w:val="36"/>
              </w:rPr>
            </w:pPr>
          </w:p>
        </w:tc>
        <w:tc>
          <w:tcPr>
            <w:tcW w:w="236" w:type="dxa"/>
          </w:tcPr>
          <w:p w:rsidR="00203762" w:rsidRPr="00C024A8" w:rsidRDefault="00203762" w:rsidP="00203762">
            <w:pPr>
              <w:tabs>
                <w:tab w:val="left" w:pos="529"/>
              </w:tabs>
              <w:spacing w:after="120"/>
              <w:rPr>
                <w:rFonts w:ascii="Arial" w:hAnsi="Arial" w:cs="Arial"/>
                <w:sz w:val="36"/>
                <w:szCs w:val="36"/>
              </w:rPr>
            </w:pPr>
          </w:p>
        </w:tc>
        <w:tc>
          <w:tcPr>
            <w:tcW w:w="2583" w:type="dxa"/>
            <w:gridSpan w:val="2"/>
          </w:tcPr>
          <w:p w:rsidR="00203762" w:rsidRDefault="00203762" w:rsidP="00203762">
            <w:pPr>
              <w:tabs>
                <w:tab w:val="left" w:pos="529"/>
              </w:tabs>
              <w:spacing w:after="120"/>
              <w:rPr>
                <w:rStyle w:val="Code-XMLCharacterBold"/>
                <w:color w:val="000099"/>
                <w:u w:val="single"/>
              </w:rPr>
            </w:pPr>
            <w:r w:rsidRPr="001224BB">
              <w:rPr>
                <w:rStyle w:val="Code-XMLCharacterBold"/>
                <w:color w:val="000099"/>
                <w:u w:val="single"/>
              </w:rPr>
              <w:t>DistributionArea</w:t>
            </w:r>
          </w:p>
        </w:tc>
        <w:tc>
          <w:tcPr>
            <w:tcW w:w="810" w:type="dxa"/>
          </w:tcPr>
          <w:p w:rsidR="00203762" w:rsidRDefault="00203762" w:rsidP="00203762">
            <w:pPr>
              <w:tabs>
                <w:tab w:val="left" w:pos="529"/>
                <w:tab w:val="left" w:pos="900"/>
              </w:tabs>
              <w:spacing w:after="120"/>
              <w:rPr>
                <w:rFonts w:ascii="Arial" w:eastAsia="Malgun Gothic" w:hAnsi="Arial" w:cs="Arial"/>
                <w:color w:val="000099"/>
                <w:kern w:val="24"/>
                <w:sz w:val="20"/>
                <w:u w:val="single"/>
              </w:rPr>
            </w:pPr>
            <w:r>
              <w:rPr>
                <w:rFonts w:ascii="Arial" w:eastAsia="Malgun Gothic" w:hAnsi="Arial" w:cs="Arial"/>
                <w:color w:val="000099"/>
                <w:kern w:val="24"/>
                <w:sz w:val="20"/>
                <w:u w:val="single"/>
              </w:rPr>
              <w:t>0..1</w:t>
            </w:r>
          </w:p>
        </w:tc>
        <w:tc>
          <w:tcPr>
            <w:tcW w:w="1260" w:type="dxa"/>
          </w:tcPr>
          <w:p w:rsidR="00203762" w:rsidRDefault="00203762" w:rsidP="00203762">
            <w:pPr>
              <w:tabs>
                <w:tab w:val="left" w:pos="529"/>
              </w:tabs>
              <w:spacing w:after="120"/>
              <w:rPr>
                <w:rFonts w:ascii="Arial" w:hAnsi="Arial" w:cs="Arial"/>
                <w:color w:val="000099"/>
                <w:kern w:val="24"/>
                <w:sz w:val="20"/>
                <w:u w:val="single"/>
              </w:rPr>
            </w:pPr>
            <w:proofErr w:type="spellStart"/>
            <w:r>
              <w:rPr>
                <w:rFonts w:ascii="Arial" w:hAnsi="Arial" w:cs="Arial"/>
                <w:color w:val="000099"/>
                <w:kern w:val="24"/>
                <w:sz w:val="20"/>
                <w:u w:val="single"/>
              </w:rPr>
              <w:t>stringList</w:t>
            </w:r>
            <w:proofErr w:type="spellEnd"/>
          </w:p>
        </w:tc>
        <w:tc>
          <w:tcPr>
            <w:tcW w:w="4320" w:type="dxa"/>
          </w:tcPr>
          <w:p w:rsidR="00203762" w:rsidRDefault="00203762" w:rsidP="00203762">
            <w:pPr>
              <w:tabs>
                <w:tab w:val="left" w:pos="529"/>
              </w:tabs>
              <w:spacing w:after="120"/>
              <w:rPr>
                <w:rFonts w:ascii="Arial" w:hAnsi="Arial" w:cs="Arial"/>
                <w:color w:val="000099"/>
                <w:kern w:val="24"/>
                <w:sz w:val="20"/>
                <w:u w:val="single"/>
              </w:rPr>
            </w:pPr>
            <w:r>
              <w:rPr>
                <w:rFonts w:ascii="Arial" w:hAnsi="Arial" w:cs="Arial"/>
                <w:color w:val="000099"/>
                <w:sz w:val="20"/>
                <w:u w:val="single"/>
              </w:rPr>
              <w:t>Information provided by the CP server to the BM-SC identifying the one or more g</w:t>
            </w:r>
            <w:r w:rsidRPr="00537371">
              <w:rPr>
                <w:rFonts w:ascii="Arial" w:hAnsi="Arial" w:cs="Arial"/>
                <w:color w:val="000099"/>
                <w:sz w:val="20"/>
                <w:u w:val="single"/>
              </w:rPr>
              <w:t>eographical</w:t>
            </w:r>
            <w:r>
              <w:rPr>
                <w:rFonts w:ascii="Arial" w:hAnsi="Arial" w:cs="Arial"/>
                <w:color w:val="000099"/>
                <w:sz w:val="20"/>
                <w:u w:val="single"/>
              </w:rPr>
              <w:t xml:space="preserve"> a</w:t>
            </w:r>
            <w:r w:rsidRPr="00537371">
              <w:rPr>
                <w:rFonts w:ascii="Arial" w:hAnsi="Arial" w:cs="Arial"/>
                <w:color w:val="000099"/>
                <w:sz w:val="20"/>
                <w:u w:val="single"/>
              </w:rPr>
              <w:t>rea</w:t>
            </w:r>
            <w:r>
              <w:rPr>
                <w:rFonts w:ascii="Arial" w:hAnsi="Arial" w:cs="Arial"/>
                <w:color w:val="000099"/>
                <w:sz w:val="20"/>
                <w:u w:val="single"/>
              </w:rPr>
              <w:t xml:space="preserve">s to </w:t>
            </w:r>
            <w:r w:rsidRPr="00537371">
              <w:rPr>
                <w:rFonts w:ascii="Arial" w:hAnsi="Arial" w:cs="Arial"/>
                <w:color w:val="000099"/>
                <w:sz w:val="20"/>
                <w:u w:val="single"/>
              </w:rPr>
              <w:t xml:space="preserve">which the </w:t>
            </w:r>
            <w:r w:rsidR="006843F1">
              <w:rPr>
                <w:rFonts w:ascii="Arial" w:hAnsi="Arial" w:cs="Arial"/>
                <w:color w:val="000099"/>
                <w:sz w:val="20"/>
                <w:u w:val="single"/>
              </w:rPr>
              <w:t>file</w:t>
            </w:r>
            <w:r w:rsidRPr="00537371">
              <w:rPr>
                <w:rFonts w:ascii="Arial" w:hAnsi="Arial" w:cs="Arial"/>
                <w:color w:val="000099"/>
                <w:sz w:val="20"/>
                <w:u w:val="single"/>
              </w:rPr>
              <w:t xml:space="preserve"> </w:t>
            </w:r>
            <w:r>
              <w:rPr>
                <w:rFonts w:ascii="Arial" w:hAnsi="Arial" w:cs="Arial"/>
                <w:color w:val="000099"/>
                <w:sz w:val="20"/>
                <w:u w:val="single"/>
              </w:rPr>
              <w:t xml:space="preserve">should be distributed. </w:t>
            </w:r>
            <w:r w:rsidRPr="00537371">
              <w:rPr>
                <w:rFonts w:ascii="Arial" w:hAnsi="Arial" w:cs="Arial"/>
                <w:color w:val="000099"/>
                <w:sz w:val="20"/>
                <w:u w:val="single"/>
              </w:rPr>
              <w:t>The content</w:t>
            </w:r>
            <w:r>
              <w:rPr>
                <w:rFonts w:ascii="Arial" w:hAnsi="Arial" w:cs="Arial"/>
                <w:color w:val="000099"/>
                <w:sz w:val="20"/>
                <w:u w:val="single"/>
              </w:rPr>
              <w:t>/format</w:t>
            </w:r>
            <w:r w:rsidRPr="00537371">
              <w:rPr>
                <w:rFonts w:ascii="Arial" w:hAnsi="Arial" w:cs="Arial"/>
                <w:color w:val="000099"/>
                <w:sz w:val="20"/>
                <w:u w:val="single"/>
              </w:rPr>
              <w:t xml:space="preserve"> of each string item</w:t>
            </w:r>
            <w:r>
              <w:rPr>
                <w:rFonts w:ascii="Arial" w:hAnsi="Arial" w:cs="Arial"/>
                <w:color w:val="000099"/>
                <w:sz w:val="20"/>
                <w:u w:val="single"/>
              </w:rPr>
              <w:t>, as well as the service delivery by MBMS or unicast bearer service,</w:t>
            </w:r>
            <w:r w:rsidRPr="00537371">
              <w:rPr>
                <w:rFonts w:ascii="Arial" w:hAnsi="Arial" w:cs="Arial"/>
                <w:color w:val="000099"/>
                <w:sz w:val="20"/>
                <w:u w:val="single"/>
              </w:rPr>
              <w:t xml:space="preserve"> </w:t>
            </w:r>
            <w:r>
              <w:rPr>
                <w:rFonts w:ascii="Arial" w:hAnsi="Arial" w:cs="Arial"/>
                <w:color w:val="000099"/>
                <w:sz w:val="20"/>
                <w:u w:val="single"/>
              </w:rPr>
              <w:t xml:space="preserve">shall be in accordance to the </w:t>
            </w:r>
            <w:r w:rsidRPr="00537371">
              <w:rPr>
                <w:rFonts w:ascii="Arial" w:hAnsi="Arial" w:cs="Arial"/>
                <w:color w:val="000099"/>
                <w:sz w:val="20"/>
                <w:u w:val="single"/>
              </w:rPr>
              <w:t xml:space="preserve">business agreement </w:t>
            </w:r>
            <w:r>
              <w:rPr>
                <w:rFonts w:ascii="Arial" w:hAnsi="Arial" w:cs="Arial"/>
                <w:color w:val="000099"/>
                <w:sz w:val="20"/>
                <w:u w:val="single"/>
              </w:rPr>
              <w:t xml:space="preserve">established </w:t>
            </w:r>
            <w:r w:rsidRPr="00537371">
              <w:rPr>
                <w:rFonts w:ascii="Arial" w:hAnsi="Arial" w:cs="Arial"/>
                <w:color w:val="000099"/>
                <w:sz w:val="20"/>
                <w:u w:val="single"/>
              </w:rPr>
              <w:t xml:space="preserve">between the </w:t>
            </w:r>
            <w:r w:rsidRPr="00B73CA2">
              <w:rPr>
                <w:rFonts w:ascii="Arial" w:hAnsi="Arial" w:cs="Arial"/>
                <w:color w:val="000099"/>
                <w:sz w:val="20"/>
                <w:u w:val="single"/>
              </w:rPr>
              <w:t>CP and the MNO. Absence of this attribute shall be an</w:t>
            </w:r>
            <w:r>
              <w:rPr>
                <w:rFonts w:ascii="Arial" w:hAnsi="Arial" w:cs="Arial"/>
                <w:color w:val="000099"/>
                <w:sz w:val="20"/>
                <w:u w:val="single"/>
              </w:rPr>
              <w:t xml:space="preserve"> indication that delivery of the </w:t>
            </w:r>
            <w:r w:rsidR="006843F1">
              <w:rPr>
                <w:rFonts w:ascii="Arial" w:hAnsi="Arial" w:cs="Arial"/>
                <w:color w:val="000099"/>
                <w:sz w:val="20"/>
                <w:u w:val="single"/>
              </w:rPr>
              <w:t>file</w:t>
            </w:r>
            <w:r>
              <w:rPr>
                <w:rFonts w:ascii="Arial" w:hAnsi="Arial" w:cs="Arial"/>
                <w:color w:val="000099"/>
                <w:sz w:val="20"/>
                <w:u w:val="single"/>
              </w:rPr>
              <w:t xml:space="preserve"> is not subject to geographical restriction.</w:t>
            </w:r>
          </w:p>
        </w:tc>
      </w:tr>
      <w:tr w:rsidR="00203762" w:rsidRPr="00C024A8" w:rsidTr="00203762">
        <w:trPr>
          <w:trHeight w:val="130"/>
        </w:trPr>
        <w:tc>
          <w:tcPr>
            <w:tcW w:w="236" w:type="dxa"/>
          </w:tcPr>
          <w:p w:rsidR="00203762" w:rsidRPr="00C024A8" w:rsidRDefault="00203762" w:rsidP="00203762">
            <w:pPr>
              <w:tabs>
                <w:tab w:val="left" w:pos="529"/>
              </w:tabs>
              <w:rPr>
                <w:rFonts w:ascii="Arial" w:hAnsi="Arial" w:cs="Arial"/>
                <w:sz w:val="36"/>
                <w:szCs w:val="36"/>
              </w:rPr>
            </w:pPr>
          </w:p>
        </w:tc>
        <w:tc>
          <w:tcPr>
            <w:tcW w:w="236" w:type="dxa"/>
          </w:tcPr>
          <w:p w:rsidR="00203762" w:rsidRPr="00C024A8" w:rsidRDefault="00203762" w:rsidP="00203762">
            <w:pPr>
              <w:tabs>
                <w:tab w:val="left" w:pos="529"/>
              </w:tabs>
              <w:spacing w:after="120"/>
              <w:rPr>
                <w:rFonts w:ascii="Arial" w:hAnsi="Arial" w:cs="Arial"/>
                <w:sz w:val="36"/>
                <w:szCs w:val="36"/>
              </w:rPr>
            </w:pPr>
          </w:p>
        </w:tc>
        <w:tc>
          <w:tcPr>
            <w:tcW w:w="243" w:type="dxa"/>
          </w:tcPr>
          <w:p w:rsidR="00203762" w:rsidRPr="001224BB" w:rsidRDefault="00203762" w:rsidP="00203762">
            <w:pPr>
              <w:tabs>
                <w:tab w:val="left" w:pos="529"/>
              </w:tabs>
              <w:spacing w:after="120"/>
              <w:rPr>
                <w:rStyle w:val="Code-XMLCharacterBold"/>
                <w:color w:val="000099"/>
                <w:u w:val="single"/>
              </w:rPr>
            </w:pPr>
          </w:p>
        </w:tc>
        <w:tc>
          <w:tcPr>
            <w:tcW w:w="2340" w:type="dxa"/>
          </w:tcPr>
          <w:p w:rsidR="00203762" w:rsidRPr="001224BB" w:rsidRDefault="00203762" w:rsidP="00203762">
            <w:pPr>
              <w:tabs>
                <w:tab w:val="left" w:pos="529"/>
              </w:tabs>
              <w:spacing w:after="120"/>
              <w:rPr>
                <w:rStyle w:val="Code-XMLCharacterBold"/>
                <w:color w:val="000099"/>
                <w:u w:val="single"/>
              </w:rPr>
            </w:pPr>
            <w:r>
              <w:rPr>
                <w:rStyle w:val="Code-XMLCharacterBold"/>
                <w:b w:val="0"/>
                <w:color w:val="000099"/>
                <w:u w:val="single"/>
              </w:rPr>
              <w:t>@schemeIdURI</w:t>
            </w:r>
          </w:p>
        </w:tc>
        <w:tc>
          <w:tcPr>
            <w:tcW w:w="810" w:type="dxa"/>
          </w:tcPr>
          <w:p w:rsidR="00203762" w:rsidRDefault="00203762" w:rsidP="00203762">
            <w:pPr>
              <w:tabs>
                <w:tab w:val="left" w:pos="529"/>
                <w:tab w:val="left" w:pos="900"/>
              </w:tabs>
              <w:spacing w:after="120"/>
              <w:rPr>
                <w:rFonts w:ascii="Arial" w:eastAsia="Malgun Gothic" w:hAnsi="Arial" w:cs="Arial"/>
                <w:color w:val="000099"/>
                <w:kern w:val="24"/>
                <w:sz w:val="20"/>
                <w:u w:val="single"/>
              </w:rPr>
            </w:pPr>
            <w:r>
              <w:rPr>
                <w:rFonts w:ascii="Arial" w:eastAsia="Malgun Gothic" w:hAnsi="Arial" w:cs="Arial"/>
                <w:color w:val="000099"/>
                <w:kern w:val="24"/>
                <w:sz w:val="20"/>
                <w:u w:val="single"/>
              </w:rPr>
              <w:t>M</w:t>
            </w:r>
          </w:p>
        </w:tc>
        <w:tc>
          <w:tcPr>
            <w:tcW w:w="1260" w:type="dxa"/>
          </w:tcPr>
          <w:p w:rsidR="00203762" w:rsidRDefault="00203762" w:rsidP="00203762">
            <w:pPr>
              <w:tabs>
                <w:tab w:val="left" w:pos="529"/>
              </w:tabs>
              <w:spacing w:after="120"/>
              <w:rPr>
                <w:rFonts w:ascii="Arial" w:hAnsi="Arial" w:cs="Arial"/>
                <w:color w:val="000099"/>
                <w:kern w:val="24"/>
                <w:sz w:val="20"/>
                <w:u w:val="single"/>
              </w:rPr>
            </w:pPr>
            <w:proofErr w:type="spellStart"/>
            <w:r>
              <w:rPr>
                <w:rFonts w:ascii="Arial" w:hAnsi="Arial" w:cs="Arial"/>
                <w:color w:val="000099"/>
                <w:kern w:val="24"/>
                <w:sz w:val="20"/>
                <w:u w:val="single"/>
              </w:rPr>
              <w:t>xs:anyURI</w:t>
            </w:r>
            <w:proofErr w:type="spellEnd"/>
          </w:p>
        </w:tc>
        <w:tc>
          <w:tcPr>
            <w:tcW w:w="4320" w:type="dxa"/>
          </w:tcPr>
          <w:p w:rsidR="00203762" w:rsidRPr="00203762" w:rsidRDefault="00C30929" w:rsidP="00203762">
            <w:pPr>
              <w:tabs>
                <w:tab w:val="left" w:pos="529"/>
              </w:tabs>
              <w:spacing w:after="120"/>
              <w:rPr>
                <w:rFonts w:ascii="Arial" w:hAnsi="Arial" w:cs="Arial"/>
                <w:color w:val="000099"/>
                <w:sz w:val="20"/>
                <w:u w:val="single"/>
              </w:rPr>
            </w:pPr>
            <w:r>
              <w:rPr>
                <w:rFonts w:ascii="Arial" w:hAnsi="Arial" w:cs="Arial"/>
                <w:color w:val="000099"/>
                <w:sz w:val="20"/>
                <w:u w:val="single"/>
              </w:rPr>
              <w:t>A URI that identifies the</w:t>
            </w:r>
            <w:r w:rsidR="00203762" w:rsidRPr="00203762">
              <w:rPr>
                <w:rFonts w:ascii="Arial" w:hAnsi="Arial" w:cs="Arial"/>
                <w:color w:val="000099"/>
                <w:sz w:val="20"/>
                <w:u w:val="single"/>
              </w:rPr>
              <w:t xml:space="preserve"> scheme </w:t>
            </w:r>
            <w:r>
              <w:rPr>
                <w:rFonts w:ascii="Arial" w:hAnsi="Arial" w:cs="Arial"/>
                <w:color w:val="000099"/>
                <w:sz w:val="20"/>
                <w:u w:val="single"/>
              </w:rPr>
              <w:t>of the</w:t>
            </w:r>
            <w:r>
              <w:rPr>
                <w:rFonts w:ascii="Arial" w:hAnsi="Arial" w:cs="Arial"/>
                <w:sz w:val="20"/>
              </w:rPr>
              <w:t xml:space="preserve"> </w:t>
            </w:r>
            <w:r w:rsidRPr="00B73CA2">
              <w:rPr>
                <w:rFonts w:ascii="Arial" w:hAnsi="Arial" w:cs="Arial"/>
                <w:color w:val="000099"/>
                <w:sz w:val="20"/>
                <w:u w:val="single"/>
              </w:rPr>
              <w:t>description for</w:t>
            </w:r>
            <w:r w:rsidR="00203762" w:rsidRPr="00B73CA2">
              <w:rPr>
                <w:rFonts w:ascii="Arial" w:hAnsi="Arial" w:cs="Arial"/>
                <w:color w:val="000099"/>
                <w:sz w:val="20"/>
                <w:u w:val="single"/>
              </w:rPr>
              <w:t xml:space="preserve"> the distribution area</w:t>
            </w:r>
            <w:r w:rsidRPr="00B73CA2">
              <w:rPr>
                <w:rFonts w:ascii="Arial" w:hAnsi="Arial" w:cs="Arial"/>
                <w:color w:val="000099"/>
                <w:sz w:val="20"/>
                <w:u w:val="single"/>
              </w:rPr>
              <w:t>.</w:t>
            </w:r>
          </w:p>
        </w:tc>
      </w:tr>
      <w:tr w:rsidR="00203762" w:rsidRPr="00C024A8" w:rsidTr="00203762">
        <w:trPr>
          <w:trHeight w:val="130"/>
        </w:trPr>
        <w:tc>
          <w:tcPr>
            <w:tcW w:w="236" w:type="dxa"/>
          </w:tcPr>
          <w:p w:rsidR="00203762" w:rsidRPr="00C024A8" w:rsidRDefault="00203762" w:rsidP="00203762">
            <w:pPr>
              <w:tabs>
                <w:tab w:val="left" w:pos="529"/>
              </w:tabs>
              <w:rPr>
                <w:rFonts w:ascii="Arial" w:hAnsi="Arial" w:cs="Arial"/>
                <w:sz w:val="36"/>
                <w:szCs w:val="36"/>
              </w:rPr>
            </w:pPr>
          </w:p>
        </w:tc>
        <w:tc>
          <w:tcPr>
            <w:tcW w:w="236" w:type="dxa"/>
          </w:tcPr>
          <w:p w:rsidR="00203762" w:rsidRPr="00C024A8" w:rsidRDefault="00203762" w:rsidP="00203762">
            <w:pPr>
              <w:tabs>
                <w:tab w:val="left" w:pos="529"/>
              </w:tabs>
              <w:spacing w:after="120"/>
              <w:rPr>
                <w:rFonts w:ascii="Arial" w:hAnsi="Arial" w:cs="Arial"/>
                <w:sz w:val="36"/>
                <w:szCs w:val="36"/>
              </w:rPr>
            </w:pPr>
          </w:p>
        </w:tc>
        <w:tc>
          <w:tcPr>
            <w:tcW w:w="243" w:type="dxa"/>
          </w:tcPr>
          <w:p w:rsidR="00203762" w:rsidRPr="001224BB" w:rsidRDefault="00203762" w:rsidP="00203762">
            <w:pPr>
              <w:tabs>
                <w:tab w:val="left" w:pos="529"/>
              </w:tabs>
              <w:spacing w:after="120"/>
              <w:rPr>
                <w:rStyle w:val="Code-XMLCharacterBold"/>
                <w:color w:val="000099"/>
                <w:u w:val="single"/>
              </w:rPr>
            </w:pPr>
          </w:p>
        </w:tc>
        <w:tc>
          <w:tcPr>
            <w:tcW w:w="2340" w:type="dxa"/>
          </w:tcPr>
          <w:p w:rsidR="00203762" w:rsidRPr="001224BB" w:rsidRDefault="00203762" w:rsidP="00203762">
            <w:pPr>
              <w:tabs>
                <w:tab w:val="left" w:pos="529"/>
              </w:tabs>
              <w:spacing w:after="120"/>
              <w:rPr>
                <w:rStyle w:val="Code-XMLCharacterBold"/>
                <w:color w:val="000099"/>
                <w:u w:val="single"/>
              </w:rPr>
            </w:pPr>
            <w:r>
              <w:rPr>
                <w:rStyle w:val="Code-XMLCharacterBold"/>
                <w:b w:val="0"/>
                <w:color w:val="000099"/>
                <w:u w:val="single"/>
              </w:rPr>
              <w:t>@value</w:t>
            </w:r>
          </w:p>
        </w:tc>
        <w:tc>
          <w:tcPr>
            <w:tcW w:w="810" w:type="dxa"/>
          </w:tcPr>
          <w:p w:rsidR="00203762" w:rsidRDefault="00203762" w:rsidP="00203762">
            <w:pPr>
              <w:tabs>
                <w:tab w:val="left" w:pos="529"/>
                <w:tab w:val="left" w:pos="900"/>
              </w:tabs>
              <w:spacing w:after="120"/>
              <w:rPr>
                <w:rFonts w:ascii="Arial" w:eastAsia="Malgun Gothic" w:hAnsi="Arial" w:cs="Arial"/>
                <w:color w:val="000099"/>
                <w:kern w:val="24"/>
                <w:sz w:val="20"/>
                <w:u w:val="single"/>
              </w:rPr>
            </w:pPr>
            <w:r>
              <w:rPr>
                <w:rFonts w:ascii="Arial" w:eastAsia="Malgun Gothic" w:hAnsi="Arial" w:cs="Arial"/>
                <w:color w:val="000099"/>
                <w:kern w:val="24"/>
                <w:sz w:val="20"/>
                <w:u w:val="single"/>
              </w:rPr>
              <w:t>O</w:t>
            </w:r>
          </w:p>
        </w:tc>
        <w:tc>
          <w:tcPr>
            <w:tcW w:w="1260" w:type="dxa"/>
          </w:tcPr>
          <w:p w:rsidR="00203762" w:rsidRDefault="00203762" w:rsidP="00203762">
            <w:pPr>
              <w:tabs>
                <w:tab w:val="left" w:pos="529"/>
              </w:tabs>
              <w:spacing w:after="120"/>
              <w:rPr>
                <w:rFonts w:ascii="Arial" w:hAnsi="Arial" w:cs="Arial"/>
                <w:color w:val="000099"/>
                <w:kern w:val="24"/>
                <w:sz w:val="20"/>
                <w:u w:val="single"/>
              </w:rPr>
            </w:pPr>
            <w:r>
              <w:rPr>
                <w:rFonts w:ascii="Arial" w:hAnsi="Arial" w:cs="Arial"/>
                <w:color w:val="000099"/>
                <w:kern w:val="24"/>
                <w:sz w:val="20"/>
                <w:u w:val="single"/>
              </w:rPr>
              <w:t>String</w:t>
            </w:r>
          </w:p>
        </w:tc>
        <w:tc>
          <w:tcPr>
            <w:tcW w:w="4320" w:type="dxa"/>
          </w:tcPr>
          <w:p w:rsidR="00203762" w:rsidRDefault="00203762" w:rsidP="00203762">
            <w:pPr>
              <w:tabs>
                <w:tab w:val="left" w:pos="529"/>
              </w:tabs>
              <w:spacing w:after="120"/>
              <w:rPr>
                <w:rFonts w:ascii="Arial" w:hAnsi="Arial" w:cs="Arial"/>
                <w:color w:val="000099"/>
                <w:sz w:val="20"/>
                <w:u w:val="single"/>
              </w:rPr>
            </w:pPr>
            <w:r w:rsidRPr="00E95A97">
              <w:rPr>
                <w:rFonts w:ascii="Arial" w:hAnsi="Arial" w:cs="Arial"/>
                <w:color w:val="000099"/>
                <w:sz w:val="20"/>
                <w:u w:val="single"/>
              </w:rPr>
              <w:t>The</w:t>
            </w:r>
            <w:r>
              <w:rPr>
                <w:rFonts w:ascii="Arial" w:hAnsi="Arial" w:cs="Arial"/>
                <w:color w:val="000099"/>
                <w:sz w:val="20"/>
                <w:u w:val="single"/>
              </w:rPr>
              <w:t xml:space="preserve"> value of the distribution areas</w:t>
            </w:r>
            <w:r w:rsidR="00C30929">
              <w:rPr>
                <w:rFonts w:ascii="Arial" w:hAnsi="Arial" w:cs="Arial"/>
                <w:color w:val="000099"/>
                <w:sz w:val="20"/>
                <w:u w:val="single"/>
              </w:rPr>
              <w:t xml:space="preserve"> associated with the scheme identified by </w:t>
            </w:r>
            <w:r w:rsidR="00C30929">
              <w:rPr>
                <w:rStyle w:val="Code-XMLCharacterBold"/>
                <w:b w:val="0"/>
                <w:color w:val="000099"/>
                <w:u w:val="single"/>
              </w:rPr>
              <w:t>@schemeIdURI</w:t>
            </w:r>
            <w:r w:rsidR="00C30929">
              <w:rPr>
                <w:rFonts w:ascii="Arial" w:hAnsi="Arial" w:cs="Arial"/>
                <w:color w:val="000099"/>
                <w:sz w:val="20"/>
                <w:u w:val="single"/>
              </w:rPr>
              <w:t>.</w:t>
            </w:r>
          </w:p>
        </w:tc>
      </w:tr>
      <w:tr w:rsidR="00B71F4A" w:rsidRPr="00C024A8" w:rsidTr="00E67E46">
        <w:trPr>
          <w:trHeight w:val="130"/>
        </w:trPr>
        <w:tc>
          <w:tcPr>
            <w:tcW w:w="236" w:type="dxa"/>
          </w:tcPr>
          <w:p w:rsidR="00B71F4A" w:rsidRPr="00C024A8" w:rsidRDefault="00B71F4A" w:rsidP="00D95F0C">
            <w:pPr>
              <w:tabs>
                <w:tab w:val="left" w:pos="529"/>
              </w:tabs>
              <w:rPr>
                <w:rFonts w:ascii="Arial" w:hAnsi="Arial" w:cs="Arial"/>
                <w:sz w:val="36"/>
                <w:szCs w:val="36"/>
              </w:rPr>
            </w:pPr>
          </w:p>
        </w:tc>
        <w:tc>
          <w:tcPr>
            <w:tcW w:w="236" w:type="dxa"/>
          </w:tcPr>
          <w:p w:rsidR="00B71F4A" w:rsidRPr="00C024A8" w:rsidRDefault="00B71F4A" w:rsidP="003250F9">
            <w:pPr>
              <w:tabs>
                <w:tab w:val="left" w:pos="529"/>
              </w:tabs>
              <w:spacing w:after="120"/>
              <w:rPr>
                <w:rFonts w:ascii="Arial" w:hAnsi="Arial" w:cs="Arial"/>
                <w:sz w:val="36"/>
                <w:szCs w:val="36"/>
              </w:rPr>
            </w:pPr>
          </w:p>
        </w:tc>
        <w:tc>
          <w:tcPr>
            <w:tcW w:w="2583" w:type="dxa"/>
            <w:gridSpan w:val="2"/>
          </w:tcPr>
          <w:p w:rsidR="00B71F4A" w:rsidRPr="00961E5E" w:rsidRDefault="005520F0" w:rsidP="003250F9">
            <w:pPr>
              <w:tabs>
                <w:tab w:val="left" w:pos="529"/>
              </w:tabs>
              <w:spacing w:after="120"/>
              <w:rPr>
                <w:rStyle w:val="Code-XMLCharacter"/>
                <w:b/>
                <w:color w:val="000099"/>
                <w:u w:val="single"/>
              </w:rPr>
            </w:pPr>
            <w:r w:rsidRPr="00961E5E">
              <w:rPr>
                <w:rStyle w:val="Code-XMLCharacter"/>
                <w:b/>
                <w:color w:val="000099"/>
                <w:u w:val="single"/>
              </w:rPr>
              <w:t>Service</w:t>
            </w:r>
            <w:r w:rsidR="00646B2C">
              <w:rPr>
                <w:rStyle w:val="Code-XMLCharacter"/>
                <w:b/>
                <w:color w:val="000099"/>
                <w:u w:val="single"/>
              </w:rPr>
              <w:t>Association</w:t>
            </w:r>
          </w:p>
        </w:tc>
        <w:tc>
          <w:tcPr>
            <w:tcW w:w="810" w:type="dxa"/>
          </w:tcPr>
          <w:p w:rsidR="00B71F4A" w:rsidRPr="00961E5E" w:rsidRDefault="000131B9" w:rsidP="003250F9">
            <w:pPr>
              <w:tabs>
                <w:tab w:val="left" w:pos="529"/>
              </w:tabs>
              <w:spacing w:after="120"/>
              <w:rPr>
                <w:rFonts w:ascii="Arial" w:hAnsi="Arial" w:cs="Arial"/>
                <w:color w:val="000099"/>
                <w:kern w:val="24"/>
                <w:sz w:val="20"/>
                <w:u w:val="single"/>
              </w:rPr>
            </w:pPr>
            <w:r>
              <w:rPr>
                <w:rFonts w:ascii="Arial" w:hAnsi="Arial" w:cs="Arial"/>
                <w:color w:val="000099"/>
                <w:kern w:val="24"/>
                <w:sz w:val="20"/>
                <w:u w:val="single"/>
              </w:rPr>
              <w:t>0..N</w:t>
            </w:r>
          </w:p>
        </w:tc>
        <w:tc>
          <w:tcPr>
            <w:tcW w:w="1260" w:type="dxa"/>
          </w:tcPr>
          <w:p w:rsidR="00B71F4A" w:rsidRPr="00961E5E" w:rsidRDefault="00257624" w:rsidP="003250F9">
            <w:pPr>
              <w:tabs>
                <w:tab w:val="left" w:pos="529"/>
              </w:tabs>
              <w:spacing w:after="120"/>
              <w:rPr>
                <w:rFonts w:ascii="Arial" w:hAnsi="Arial" w:cs="Arial"/>
                <w:noProof/>
                <w:color w:val="000099"/>
                <w:kern w:val="24"/>
                <w:sz w:val="20"/>
                <w:u w:val="single"/>
              </w:rPr>
            </w:pPr>
            <w:r>
              <w:rPr>
                <w:rFonts w:ascii="Arial" w:hAnsi="Arial" w:cs="Arial"/>
                <w:noProof/>
                <w:color w:val="000099"/>
                <w:kern w:val="24"/>
                <w:sz w:val="20"/>
                <w:u w:val="single"/>
              </w:rPr>
              <w:t>anyURI</w:t>
            </w:r>
          </w:p>
        </w:tc>
        <w:tc>
          <w:tcPr>
            <w:tcW w:w="4320" w:type="dxa"/>
          </w:tcPr>
          <w:p w:rsidR="00B71F4A" w:rsidRPr="00961E5E" w:rsidRDefault="00530168" w:rsidP="00646B2C">
            <w:pPr>
              <w:tabs>
                <w:tab w:val="left" w:pos="529"/>
              </w:tabs>
              <w:spacing w:after="120"/>
              <w:rPr>
                <w:rFonts w:ascii="Arial" w:hAnsi="Arial" w:cs="Arial"/>
                <w:color w:val="000099"/>
                <w:sz w:val="20"/>
                <w:u w:val="single"/>
              </w:rPr>
            </w:pPr>
            <w:r>
              <w:rPr>
                <w:rFonts w:ascii="Arial" w:hAnsi="Arial" w:cs="Arial"/>
                <w:color w:val="000099"/>
                <w:sz w:val="20"/>
                <w:u w:val="single"/>
              </w:rPr>
              <w:t>Identifier</w:t>
            </w:r>
            <w:r w:rsidR="00AF305E">
              <w:rPr>
                <w:rFonts w:ascii="Arial" w:hAnsi="Arial" w:cs="Arial"/>
                <w:color w:val="000099"/>
                <w:sz w:val="20"/>
                <w:u w:val="single"/>
              </w:rPr>
              <w:t xml:space="preserve"> of</w:t>
            </w:r>
            <w:r w:rsidR="00226FDA">
              <w:rPr>
                <w:rFonts w:ascii="Arial" w:hAnsi="Arial" w:cs="Arial"/>
                <w:color w:val="000099"/>
                <w:sz w:val="20"/>
                <w:u w:val="single"/>
              </w:rPr>
              <w:t xml:space="preserve"> main</w:t>
            </w:r>
            <w:r w:rsidR="006843F1">
              <w:rPr>
                <w:rFonts w:ascii="Arial" w:hAnsi="Arial" w:cs="Arial"/>
                <w:color w:val="000099"/>
                <w:sz w:val="20"/>
                <w:u w:val="single"/>
              </w:rPr>
              <w:t xml:space="preserve"> service</w:t>
            </w:r>
            <w:r w:rsidR="00AF305E">
              <w:rPr>
                <w:rFonts w:ascii="Arial" w:hAnsi="Arial" w:cs="Arial"/>
                <w:color w:val="000099"/>
                <w:sz w:val="20"/>
                <w:u w:val="single"/>
              </w:rPr>
              <w:t>(s)</w:t>
            </w:r>
            <w:r w:rsidR="00DD3F9F">
              <w:rPr>
                <w:rFonts w:ascii="Arial" w:hAnsi="Arial" w:cs="Arial"/>
                <w:color w:val="000099"/>
                <w:sz w:val="20"/>
                <w:u w:val="single"/>
              </w:rPr>
              <w:t xml:space="preserve"> </w:t>
            </w:r>
            <w:r w:rsidR="00AF305E">
              <w:rPr>
                <w:rFonts w:ascii="Arial" w:hAnsi="Arial" w:cs="Arial"/>
                <w:color w:val="000099"/>
                <w:sz w:val="20"/>
                <w:u w:val="single"/>
              </w:rPr>
              <w:t>which this</w:t>
            </w:r>
            <w:r w:rsidR="005520F0" w:rsidRPr="00961E5E">
              <w:rPr>
                <w:rFonts w:ascii="Arial" w:hAnsi="Arial" w:cs="Arial"/>
                <w:color w:val="000099"/>
                <w:sz w:val="20"/>
                <w:u w:val="single"/>
              </w:rPr>
              <w:t xml:space="preserve"> file</w:t>
            </w:r>
            <w:r w:rsidR="00226FDA">
              <w:rPr>
                <w:rFonts w:ascii="Arial" w:hAnsi="Arial" w:cs="Arial"/>
                <w:color w:val="000099"/>
                <w:sz w:val="20"/>
                <w:u w:val="single"/>
              </w:rPr>
              <w:t xml:space="preserve"> of the file-based service </w:t>
            </w:r>
            <w:r w:rsidR="000131B9">
              <w:rPr>
                <w:rFonts w:ascii="Arial" w:hAnsi="Arial" w:cs="Arial"/>
                <w:color w:val="000099"/>
                <w:sz w:val="20"/>
                <w:u w:val="single"/>
              </w:rPr>
              <w:t>may belong</w:t>
            </w:r>
            <w:r w:rsidR="00646B2C">
              <w:rPr>
                <w:rFonts w:ascii="Arial" w:hAnsi="Arial" w:cs="Arial"/>
                <w:color w:val="000099"/>
                <w:sz w:val="20"/>
                <w:u w:val="single"/>
              </w:rPr>
              <w:t xml:space="preserve"> </w:t>
            </w:r>
            <w:r w:rsidR="00DD3F9F">
              <w:rPr>
                <w:rFonts w:ascii="Arial" w:hAnsi="Arial" w:cs="Arial"/>
                <w:color w:val="000099"/>
                <w:sz w:val="20"/>
                <w:u w:val="single"/>
              </w:rPr>
              <w:t xml:space="preserve">to </w:t>
            </w:r>
            <w:r w:rsidR="00257624">
              <w:rPr>
                <w:rFonts w:ascii="Arial" w:hAnsi="Arial" w:cs="Arial"/>
                <w:color w:val="000099"/>
                <w:sz w:val="20"/>
                <w:u w:val="single"/>
              </w:rPr>
              <w:t>or is associated with.</w:t>
            </w:r>
          </w:p>
        </w:tc>
      </w:tr>
      <w:tr w:rsidR="00B820DC" w:rsidRPr="00C024A8" w:rsidTr="00E67E46">
        <w:trPr>
          <w:trHeight w:val="130"/>
        </w:trPr>
        <w:tc>
          <w:tcPr>
            <w:tcW w:w="236" w:type="dxa"/>
          </w:tcPr>
          <w:p w:rsidR="00B820DC" w:rsidRPr="00C024A8" w:rsidRDefault="00B820DC" w:rsidP="007E222C">
            <w:pPr>
              <w:tabs>
                <w:tab w:val="left" w:pos="529"/>
              </w:tabs>
              <w:rPr>
                <w:rFonts w:ascii="Arial" w:hAnsi="Arial" w:cs="Arial"/>
                <w:sz w:val="36"/>
                <w:szCs w:val="36"/>
              </w:rPr>
            </w:pPr>
          </w:p>
        </w:tc>
        <w:tc>
          <w:tcPr>
            <w:tcW w:w="236" w:type="dxa"/>
          </w:tcPr>
          <w:p w:rsidR="00B820DC" w:rsidRPr="00C024A8" w:rsidRDefault="00B820DC" w:rsidP="007E222C">
            <w:pPr>
              <w:tabs>
                <w:tab w:val="left" w:pos="529"/>
              </w:tabs>
              <w:spacing w:after="120"/>
              <w:rPr>
                <w:rFonts w:ascii="Arial" w:hAnsi="Arial" w:cs="Arial"/>
                <w:sz w:val="36"/>
                <w:szCs w:val="36"/>
              </w:rPr>
            </w:pPr>
          </w:p>
        </w:tc>
        <w:tc>
          <w:tcPr>
            <w:tcW w:w="2583" w:type="dxa"/>
            <w:gridSpan w:val="2"/>
          </w:tcPr>
          <w:p w:rsidR="00B820DC" w:rsidRDefault="00B820DC" w:rsidP="007E222C">
            <w:pPr>
              <w:tabs>
                <w:tab w:val="left" w:pos="529"/>
              </w:tabs>
              <w:spacing w:after="120"/>
              <w:rPr>
                <w:rStyle w:val="Code-XMLCharacter"/>
                <w:b/>
                <w:color w:val="000099"/>
                <w:u w:val="single"/>
              </w:rPr>
            </w:pPr>
            <w:r>
              <w:rPr>
                <w:rStyle w:val="Code-XMLCharacter"/>
                <w:b/>
                <w:color w:val="000099"/>
                <w:u w:val="single"/>
              </w:rPr>
              <w:t>Datacasting</w:t>
            </w:r>
          </w:p>
        </w:tc>
        <w:tc>
          <w:tcPr>
            <w:tcW w:w="810" w:type="dxa"/>
          </w:tcPr>
          <w:p w:rsidR="00B820DC" w:rsidRDefault="00B820DC" w:rsidP="007E222C">
            <w:pPr>
              <w:tabs>
                <w:tab w:val="left" w:pos="529"/>
              </w:tabs>
              <w:spacing w:after="120"/>
              <w:rPr>
                <w:rFonts w:ascii="Arial" w:hAnsi="Arial" w:cs="Arial"/>
                <w:color w:val="000099"/>
                <w:kern w:val="24"/>
                <w:sz w:val="20"/>
                <w:u w:val="single"/>
              </w:rPr>
            </w:pPr>
            <w:r>
              <w:rPr>
                <w:rFonts w:ascii="Arial" w:hAnsi="Arial" w:cs="Arial"/>
                <w:color w:val="000099"/>
                <w:kern w:val="24"/>
                <w:sz w:val="20"/>
                <w:u w:val="single"/>
              </w:rPr>
              <w:t>0..1</w:t>
            </w:r>
          </w:p>
        </w:tc>
        <w:tc>
          <w:tcPr>
            <w:tcW w:w="1260" w:type="dxa"/>
          </w:tcPr>
          <w:p w:rsidR="00B820DC" w:rsidRDefault="00B820DC" w:rsidP="007E222C">
            <w:pPr>
              <w:tabs>
                <w:tab w:val="left" w:pos="529"/>
              </w:tabs>
              <w:spacing w:after="120"/>
              <w:rPr>
                <w:rFonts w:ascii="Arial" w:hAnsi="Arial" w:cs="Arial"/>
                <w:noProof/>
                <w:color w:val="000099"/>
                <w:kern w:val="24"/>
                <w:sz w:val="20"/>
                <w:u w:val="single"/>
              </w:rPr>
            </w:pPr>
            <w:r>
              <w:rPr>
                <w:rFonts w:ascii="Arial" w:hAnsi="Arial" w:cs="Arial"/>
                <w:noProof/>
                <w:color w:val="000099"/>
                <w:kern w:val="24"/>
                <w:sz w:val="20"/>
                <w:u w:val="single"/>
              </w:rPr>
              <w:t>boolean</w:t>
            </w:r>
          </w:p>
        </w:tc>
        <w:tc>
          <w:tcPr>
            <w:tcW w:w="4320" w:type="dxa"/>
          </w:tcPr>
          <w:p w:rsidR="00B820DC" w:rsidRPr="00961E5E" w:rsidRDefault="009E069B" w:rsidP="009E069B">
            <w:pPr>
              <w:tabs>
                <w:tab w:val="left" w:pos="529"/>
              </w:tabs>
              <w:spacing w:after="120"/>
              <w:rPr>
                <w:rFonts w:ascii="Arial" w:hAnsi="Arial" w:cs="Arial"/>
                <w:color w:val="000099"/>
                <w:sz w:val="20"/>
                <w:u w:val="single"/>
              </w:rPr>
            </w:pPr>
            <w:r>
              <w:rPr>
                <w:rFonts w:ascii="Arial" w:hAnsi="Arial" w:cs="Arial"/>
                <w:color w:val="000099"/>
                <w:sz w:val="20"/>
                <w:u w:val="single"/>
              </w:rPr>
              <w:t>If</w:t>
            </w:r>
            <w:r w:rsidR="00D74ACE">
              <w:rPr>
                <w:rFonts w:ascii="Arial" w:hAnsi="Arial" w:cs="Arial"/>
                <w:color w:val="000099"/>
                <w:sz w:val="20"/>
                <w:u w:val="single"/>
              </w:rPr>
              <w:t xml:space="preserve"> </w:t>
            </w:r>
            <w:r w:rsidR="00B820DC">
              <w:rPr>
                <w:rFonts w:ascii="Arial" w:hAnsi="Arial" w:cs="Arial"/>
                <w:color w:val="000099"/>
                <w:sz w:val="20"/>
                <w:u w:val="single"/>
              </w:rPr>
              <w:t>set to “true” or “1”</w:t>
            </w:r>
            <w:r w:rsidR="00285327">
              <w:rPr>
                <w:rFonts w:ascii="Arial" w:hAnsi="Arial" w:cs="Arial"/>
                <w:color w:val="000099"/>
                <w:sz w:val="20"/>
                <w:u w:val="single"/>
              </w:rPr>
              <w:t>,</w:t>
            </w:r>
            <w:r>
              <w:rPr>
                <w:rFonts w:ascii="Arial" w:hAnsi="Arial" w:cs="Arial"/>
                <w:color w:val="000099"/>
                <w:sz w:val="20"/>
                <w:u w:val="single"/>
              </w:rPr>
              <w:t xml:space="preserve"> </w:t>
            </w:r>
            <w:r w:rsidR="00285327">
              <w:rPr>
                <w:rFonts w:ascii="Arial" w:hAnsi="Arial" w:cs="Arial"/>
                <w:color w:val="000099"/>
                <w:sz w:val="20"/>
                <w:u w:val="single"/>
              </w:rPr>
              <w:t xml:space="preserve">it is an </w:t>
            </w:r>
            <w:r w:rsidR="006843F1">
              <w:rPr>
                <w:rFonts w:ascii="Arial" w:hAnsi="Arial" w:cs="Arial"/>
                <w:color w:val="000099"/>
                <w:sz w:val="20"/>
                <w:u w:val="single"/>
              </w:rPr>
              <w:t>indication that the</w:t>
            </w:r>
            <w:r w:rsidR="00B820DC">
              <w:rPr>
                <w:rFonts w:ascii="Arial" w:hAnsi="Arial" w:cs="Arial"/>
                <w:color w:val="000099"/>
                <w:sz w:val="20"/>
                <w:u w:val="single"/>
              </w:rPr>
              <w:t xml:space="preserve"> file</w:t>
            </w:r>
            <w:r w:rsidR="00912ED1">
              <w:rPr>
                <w:rFonts w:ascii="Arial" w:hAnsi="Arial" w:cs="Arial"/>
                <w:color w:val="000099"/>
                <w:sz w:val="20"/>
                <w:u w:val="single"/>
              </w:rPr>
              <w:t>-based service</w:t>
            </w:r>
            <w:r w:rsidR="00B820DC">
              <w:rPr>
                <w:rFonts w:ascii="Arial" w:hAnsi="Arial" w:cs="Arial"/>
                <w:color w:val="000099"/>
                <w:sz w:val="20"/>
                <w:u w:val="single"/>
              </w:rPr>
              <w:t xml:space="preserve"> </w:t>
            </w:r>
            <w:r w:rsidR="00912ED1">
              <w:rPr>
                <w:rFonts w:ascii="Arial" w:hAnsi="Arial" w:cs="Arial"/>
                <w:color w:val="000099"/>
                <w:sz w:val="20"/>
                <w:u w:val="single"/>
              </w:rPr>
              <w:t xml:space="preserve">to which the file </w:t>
            </w:r>
            <w:r w:rsidR="00DD5F4A">
              <w:rPr>
                <w:rFonts w:ascii="Arial" w:hAnsi="Arial" w:cs="Arial"/>
                <w:color w:val="000099"/>
                <w:sz w:val="20"/>
                <w:u w:val="single"/>
              </w:rPr>
              <w:t>belong</w:t>
            </w:r>
            <w:r w:rsidR="00912ED1">
              <w:rPr>
                <w:rFonts w:ascii="Arial" w:hAnsi="Arial" w:cs="Arial"/>
                <w:color w:val="000099"/>
                <w:sz w:val="20"/>
                <w:u w:val="single"/>
              </w:rPr>
              <w:t>s is</w:t>
            </w:r>
            <w:r w:rsidR="00B820DC">
              <w:rPr>
                <w:rFonts w:ascii="Arial" w:hAnsi="Arial" w:cs="Arial"/>
                <w:color w:val="000099"/>
                <w:sz w:val="20"/>
                <w:u w:val="single"/>
              </w:rPr>
              <w:t xml:space="preserve"> a Datacasting service.</w:t>
            </w:r>
            <w:r w:rsidR="00D74ACE">
              <w:rPr>
                <w:rFonts w:ascii="Arial" w:hAnsi="Arial" w:cs="Arial"/>
                <w:color w:val="000099"/>
                <w:sz w:val="20"/>
                <w:u w:val="single"/>
              </w:rPr>
              <w:t xml:space="preserve"> If this element is absent, or is set to “false” or “0”, </w:t>
            </w:r>
            <w:r>
              <w:rPr>
                <w:rFonts w:ascii="Arial" w:hAnsi="Arial" w:cs="Arial"/>
                <w:color w:val="000099"/>
                <w:sz w:val="20"/>
                <w:u w:val="single"/>
              </w:rPr>
              <w:t>it implies</w:t>
            </w:r>
            <w:r w:rsidR="00D74ACE">
              <w:rPr>
                <w:rFonts w:ascii="Arial" w:hAnsi="Arial" w:cs="Arial"/>
                <w:color w:val="000099"/>
                <w:sz w:val="20"/>
                <w:u w:val="single"/>
              </w:rPr>
              <w:t xml:space="preserve"> that </w:t>
            </w:r>
            <w:r w:rsidR="00D74ACE">
              <w:rPr>
                <w:rFonts w:ascii="Arial" w:hAnsi="Arial" w:cs="Arial"/>
                <w:color w:val="000099"/>
                <w:sz w:val="20"/>
                <w:u w:val="single"/>
              </w:rPr>
              <w:lastRenderedPageBreak/>
              <w:t>the file does not belong to a Datacasting service.</w:t>
            </w:r>
          </w:p>
        </w:tc>
      </w:tr>
      <w:tr w:rsidR="00B820DC" w:rsidRPr="00C024A8" w:rsidTr="00E67E46">
        <w:trPr>
          <w:trHeight w:val="130"/>
        </w:trPr>
        <w:tc>
          <w:tcPr>
            <w:tcW w:w="236" w:type="dxa"/>
          </w:tcPr>
          <w:p w:rsidR="00B820DC" w:rsidRPr="00C024A8" w:rsidRDefault="00B820DC" w:rsidP="007E222C">
            <w:pPr>
              <w:tabs>
                <w:tab w:val="left" w:pos="529"/>
              </w:tabs>
              <w:rPr>
                <w:rFonts w:ascii="Arial" w:hAnsi="Arial" w:cs="Arial"/>
                <w:sz w:val="36"/>
                <w:szCs w:val="36"/>
              </w:rPr>
            </w:pPr>
          </w:p>
        </w:tc>
        <w:tc>
          <w:tcPr>
            <w:tcW w:w="236" w:type="dxa"/>
          </w:tcPr>
          <w:p w:rsidR="00B820DC" w:rsidRPr="00C024A8" w:rsidRDefault="00B820DC" w:rsidP="007E222C">
            <w:pPr>
              <w:tabs>
                <w:tab w:val="left" w:pos="529"/>
              </w:tabs>
              <w:spacing w:after="120"/>
              <w:rPr>
                <w:rFonts w:ascii="Arial" w:hAnsi="Arial" w:cs="Arial"/>
                <w:sz w:val="36"/>
                <w:szCs w:val="36"/>
              </w:rPr>
            </w:pPr>
          </w:p>
        </w:tc>
        <w:tc>
          <w:tcPr>
            <w:tcW w:w="243" w:type="dxa"/>
          </w:tcPr>
          <w:p w:rsidR="00B820DC" w:rsidRDefault="00B820DC" w:rsidP="00B820DC">
            <w:pPr>
              <w:tabs>
                <w:tab w:val="left" w:pos="529"/>
                <w:tab w:val="center" w:pos="1248"/>
              </w:tabs>
              <w:spacing w:after="120"/>
              <w:rPr>
                <w:rStyle w:val="Code-XMLCharacter"/>
                <w:b/>
                <w:color w:val="000099"/>
                <w:u w:val="single"/>
              </w:rPr>
            </w:pPr>
          </w:p>
        </w:tc>
        <w:tc>
          <w:tcPr>
            <w:tcW w:w="2340" w:type="dxa"/>
          </w:tcPr>
          <w:p w:rsidR="00B820DC" w:rsidRPr="00B820DC" w:rsidRDefault="00B820DC" w:rsidP="00B820DC">
            <w:pPr>
              <w:tabs>
                <w:tab w:val="left" w:pos="529"/>
                <w:tab w:val="center" w:pos="1248"/>
              </w:tabs>
              <w:spacing w:after="120"/>
              <w:rPr>
                <w:rStyle w:val="Code-XMLCharacter"/>
                <w:color w:val="000099"/>
                <w:u w:val="single"/>
              </w:rPr>
            </w:pPr>
            <w:r>
              <w:rPr>
                <w:rStyle w:val="Code-XMLCharacter"/>
                <w:color w:val="000099"/>
                <w:u w:val="single"/>
              </w:rPr>
              <w:t>@mode</w:t>
            </w:r>
          </w:p>
        </w:tc>
        <w:tc>
          <w:tcPr>
            <w:tcW w:w="810" w:type="dxa"/>
          </w:tcPr>
          <w:p w:rsidR="00B820DC" w:rsidRDefault="00B820DC" w:rsidP="007E222C">
            <w:pPr>
              <w:tabs>
                <w:tab w:val="left" w:pos="529"/>
              </w:tabs>
              <w:spacing w:after="120"/>
              <w:rPr>
                <w:rFonts w:ascii="Arial" w:hAnsi="Arial" w:cs="Arial"/>
                <w:color w:val="000099"/>
                <w:kern w:val="24"/>
                <w:sz w:val="20"/>
                <w:u w:val="single"/>
              </w:rPr>
            </w:pPr>
            <w:r>
              <w:rPr>
                <w:rFonts w:ascii="Arial" w:hAnsi="Arial" w:cs="Arial"/>
                <w:color w:val="000099"/>
                <w:kern w:val="24"/>
                <w:sz w:val="20"/>
                <w:u w:val="single"/>
              </w:rPr>
              <w:t>0..1</w:t>
            </w:r>
          </w:p>
        </w:tc>
        <w:tc>
          <w:tcPr>
            <w:tcW w:w="1260" w:type="dxa"/>
          </w:tcPr>
          <w:p w:rsidR="00B820DC" w:rsidRDefault="00B820DC" w:rsidP="007E222C">
            <w:pPr>
              <w:tabs>
                <w:tab w:val="left" w:pos="529"/>
              </w:tabs>
              <w:spacing w:after="120"/>
              <w:rPr>
                <w:rFonts w:ascii="Arial" w:hAnsi="Arial" w:cs="Arial"/>
                <w:noProof/>
                <w:color w:val="000099"/>
                <w:kern w:val="24"/>
                <w:sz w:val="20"/>
                <w:u w:val="single"/>
              </w:rPr>
            </w:pPr>
            <w:r>
              <w:rPr>
                <w:rFonts w:ascii="Arial" w:hAnsi="Arial" w:cs="Arial"/>
                <w:noProof/>
                <w:color w:val="000099"/>
                <w:kern w:val="24"/>
                <w:sz w:val="20"/>
                <w:u w:val="single"/>
              </w:rPr>
              <w:t>boolean</w:t>
            </w:r>
          </w:p>
        </w:tc>
        <w:tc>
          <w:tcPr>
            <w:tcW w:w="4320" w:type="dxa"/>
          </w:tcPr>
          <w:p w:rsidR="005555C7" w:rsidRDefault="009E069B" w:rsidP="00D74ACE">
            <w:pPr>
              <w:tabs>
                <w:tab w:val="left" w:pos="529"/>
              </w:tabs>
              <w:spacing w:after="120"/>
              <w:rPr>
                <w:rFonts w:ascii="Arial" w:hAnsi="Arial" w:cs="Arial"/>
                <w:color w:val="000099"/>
                <w:sz w:val="20"/>
                <w:u w:val="single"/>
              </w:rPr>
            </w:pPr>
            <w:r>
              <w:rPr>
                <w:rFonts w:ascii="Arial" w:hAnsi="Arial" w:cs="Arial"/>
                <w:color w:val="000099"/>
                <w:sz w:val="20"/>
                <w:u w:val="single"/>
              </w:rPr>
              <w:t>If</w:t>
            </w:r>
            <w:r w:rsidR="00DD5F4A">
              <w:rPr>
                <w:rFonts w:ascii="Arial" w:hAnsi="Arial" w:cs="Arial"/>
                <w:color w:val="000099"/>
                <w:sz w:val="20"/>
                <w:u w:val="single"/>
              </w:rPr>
              <w:t xml:space="preserve"> </w:t>
            </w:r>
            <w:r w:rsidR="00DD5F4A" w:rsidRPr="00D74ACE">
              <w:rPr>
                <w:rFonts w:ascii="Lucida Console" w:hAnsi="Lucida Console" w:cs="Arial"/>
                <w:b/>
                <w:color w:val="000099"/>
                <w:sz w:val="19"/>
                <w:szCs w:val="19"/>
                <w:u w:val="single"/>
              </w:rPr>
              <w:t>Datacasting</w:t>
            </w:r>
            <w:r w:rsidR="00DD5F4A">
              <w:rPr>
                <w:rFonts w:ascii="Arial" w:hAnsi="Arial" w:cs="Arial"/>
                <w:color w:val="000099"/>
                <w:sz w:val="20"/>
                <w:u w:val="single"/>
              </w:rPr>
              <w:t xml:space="preserve"> </w:t>
            </w:r>
            <w:r w:rsidR="00D74ACE">
              <w:rPr>
                <w:rFonts w:ascii="Arial" w:hAnsi="Arial" w:cs="Arial"/>
                <w:color w:val="000099"/>
                <w:sz w:val="20"/>
                <w:u w:val="single"/>
              </w:rPr>
              <w:t>is set to</w:t>
            </w:r>
            <w:r w:rsidR="00DD5F4A">
              <w:rPr>
                <w:rFonts w:ascii="Arial" w:hAnsi="Arial" w:cs="Arial"/>
                <w:color w:val="000099"/>
                <w:sz w:val="20"/>
                <w:u w:val="single"/>
              </w:rPr>
              <w:t xml:space="preserve"> </w:t>
            </w:r>
            <w:r w:rsidR="00D74ACE">
              <w:rPr>
                <w:rFonts w:ascii="Arial" w:hAnsi="Arial" w:cs="Arial"/>
                <w:color w:val="000099"/>
                <w:sz w:val="20"/>
                <w:u w:val="single"/>
              </w:rPr>
              <w:t>“true” or “1”,</w:t>
            </w:r>
          </w:p>
          <w:p w:rsidR="00B976F0" w:rsidRDefault="00B976F0" w:rsidP="00D74ACE">
            <w:pPr>
              <w:pStyle w:val="ListParagraph"/>
              <w:numPr>
                <w:ilvl w:val="0"/>
                <w:numId w:val="12"/>
              </w:numPr>
              <w:tabs>
                <w:tab w:val="left" w:pos="529"/>
              </w:tabs>
              <w:spacing w:after="120"/>
              <w:ind w:left="334" w:hanging="180"/>
              <w:rPr>
                <w:rFonts w:ascii="Arial" w:hAnsi="Arial" w:cs="Arial"/>
                <w:color w:val="000099"/>
                <w:sz w:val="20"/>
                <w:u w:val="single"/>
              </w:rPr>
            </w:pPr>
            <w:r w:rsidRPr="00B976F0">
              <w:rPr>
                <w:rFonts w:ascii="Lucida Console" w:hAnsi="Lucida Console" w:cs="Arial"/>
                <w:color w:val="000099"/>
                <w:sz w:val="19"/>
                <w:szCs w:val="19"/>
                <w:u w:val="single"/>
              </w:rPr>
              <w:t>@mode</w:t>
            </w:r>
            <w:r w:rsidR="00D74ACE" w:rsidRPr="00D74ACE">
              <w:rPr>
                <w:rFonts w:ascii="Arial" w:hAnsi="Arial" w:cs="Arial"/>
                <w:color w:val="000099"/>
                <w:sz w:val="20"/>
                <w:u w:val="single"/>
              </w:rPr>
              <w:t xml:space="preserve">, </w:t>
            </w:r>
            <w:r w:rsidR="0002073D">
              <w:rPr>
                <w:rFonts w:ascii="Arial" w:hAnsi="Arial" w:cs="Arial"/>
                <w:color w:val="000099"/>
                <w:sz w:val="20"/>
                <w:u w:val="single"/>
              </w:rPr>
              <w:t>when</w:t>
            </w:r>
            <w:r w:rsidR="00D74ACE" w:rsidRPr="00D74ACE">
              <w:rPr>
                <w:rFonts w:ascii="Arial" w:hAnsi="Arial" w:cs="Arial"/>
                <w:color w:val="000099"/>
                <w:sz w:val="20"/>
                <w:u w:val="single"/>
              </w:rPr>
              <w:t xml:space="preserve"> set to "true" or "1"</w:t>
            </w:r>
            <w:r w:rsidR="009E069B">
              <w:rPr>
                <w:rFonts w:ascii="Arial" w:hAnsi="Arial" w:cs="Arial"/>
                <w:color w:val="000099"/>
                <w:sz w:val="20"/>
                <w:u w:val="single"/>
              </w:rPr>
              <w:t>,</w:t>
            </w:r>
            <w:r w:rsidR="00F606DB">
              <w:rPr>
                <w:rFonts w:ascii="Arial" w:hAnsi="Arial" w:cs="Arial"/>
                <w:color w:val="000099"/>
                <w:sz w:val="20"/>
                <w:u w:val="single"/>
              </w:rPr>
              <w:t xml:space="preserve"> i</w:t>
            </w:r>
            <w:r w:rsidR="00D74ACE" w:rsidRPr="00D74ACE">
              <w:rPr>
                <w:rFonts w:ascii="Arial" w:hAnsi="Arial" w:cs="Arial"/>
                <w:color w:val="000099"/>
                <w:sz w:val="20"/>
                <w:u w:val="single"/>
              </w:rPr>
              <w:t>s</w:t>
            </w:r>
            <w:r w:rsidR="00F606DB">
              <w:rPr>
                <w:rFonts w:ascii="Arial" w:hAnsi="Arial" w:cs="Arial"/>
                <w:color w:val="000099"/>
                <w:sz w:val="20"/>
                <w:u w:val="single"/>
              </w:rPr>
              <w:t xml:space="preserve"> an</w:t>
            </w:r>
            <w:r w:rsidR="00D74ACE" w:rsidRPr="00D74ACE">
              <w:rPr>
                <w:rFonts w:ascii="Arial" w:hAnsi="Arial" w:cs="Arial"/>
                <w:color w:val="000099"/>
                <w:sz w:val="20"/>
                <w:u w:val="single"/>
              </w:rPr>
              <w:t xml:space="preserve"> indication that the BM-SC should employ</w:t>
            </w:r>
            <w:r w:rsidR="00D74ACE" w:rsidRPr="00D74ACE">
              <w:rPr>
                <w:rFonts w:ascii="Arial" w:hAnsi="Arial" w:cs="Arial"/>
                <w:color w:val="000099"/>
                <w:sz w:val="20"/>
                <w:szCs w:val="20"/>
                <w:u w:val="single"/>
              </w:rPr>
              <w:t xml:space="preserve"> the </w:t>
            </w:r>
            <w:r w:rsidR="0002073D">
              <w:rPr>
                <w:rFonts w:ascii="Arial" w:hAnsi="Arial" w:cs="Arial"/>
                <w:color w:val="000099"/>
                <w:sz w:val="20"/>
                <w:szCs w:val="20"/>
                <w:u w:val="single"/>
              </w:rPr>
              <w:t>‘</w:t>
            </w:r>
            <w:r w:rsidR="00D74ACE" w:rsidRPr="00D74ACE">
              <w:rPr>
                <w:rFonts w:ascii="Arial" w:hAnsi="Arial" w:cs="Arial"/>
                <w:color w:val="000099"/>
                <w:sz w:val="20"/>
                <w:szCs w:val="20"/>
                <w:u w:val="single"/>
              </w:rPr>
              <w:t>scheduled-and-periodic</w:t>
            </w:r>
            <w:r w:rsidR="0002073D">
              <w:rPr>
                <w:rFonts w:ascii="Arial" w:hAnsi="Arial" w:cs="Arial"/>
                <w:color w:val="000099"/>
                <w:sz w:val="20"/>
                <w:szCs w:val="20"/>
                <w:u w:val="single"/>
              </w:rPr>
              <w:t>’</w:t>
            </w:r>
            <w:r w:rsidR="00D74ACE" w:rsidRPr="00D74ACE">
              <w:rPr>
                <w:rFonts w:ascii="Arial" w:hAnsi="Arial" w:cs="Arial"/>
                <w:color w:val="000099"/>
                <w:sz w:val="20"/>
                <w:szCs w:val="20"/>
                <w:u w:val="single"/>
              </w:rPr>
              <w:t xml:space="preserve"> delivery m</w:t>
            </w:r>
            <w:r>
              <w:rPr>
                <w:rFonts w:ascii="Arial" w:hAnsi="Arial" w:cs="Arial"/>
                <w:color w:val="000099"/>
                <w:sz w:val="20"/>
                <w:u w:val="single"/>
              </w:rPr>
              <w:t>ode of the Datacasting service.</w:t>
            </w:r>
          </w:p>
          <w:p w:rsidR="00B820DC" w:rsidRPr="00D74ACE" w:rsidRDefault="00B976F0" w:rsidP="009E069B">
            <w:pPr>
              <w:pStyle w:val="ListParagraph"/>
              <w:numPr>
                <w:ilvl w:val="0"/>
                <w:numId w:val="12"/>
              </w:numPr>
              <w:tabs>
                <w:tab w:val="left" w:pos="529"/>
              </w:tabs>
              <w:spacing w:after="120"/>
              <w:ind w:left="334" w:hanging="180"/>
              <w:rPr>
                <w:rFonts w:ascii="Arial" w:hAnsi="Arial" w:cs="Arial"/>
                <w:color w:val="000099"/>
                <w:sz w:val="20"/>
                <w:u w:val="single"/>
              </w:rPr>
            </w:pPr>
            <w:r w:rsidRPr="00B976F0">
              <w:rPr>
                <w:rFonts w:ascii="Lucida Console" w:hAnsi="Lucida Console" w:cs="Arial"/>
                <w:color w:val="000099"/>
                <w:sz w:val="19"/>
                <w:szCs w:val="19"/>
                <w:u w:val="single"/>
              </w:rPr>
              <w:t>@mode</w:t>
            </w:r>
            <w:r>
              <w:rPr>
                <w:rFonts w:ascii="Arial" w:hAnsi="Arial" w:cs="Arial"/>
                <w:color w:val="000099"/>
                <w:sz w:val="20"/>
                <w:u w:val="single"/>
              </w:rPr>
              <w:t xml:space="preserve">, </w:t>
            </w:r>
            <w:r w:rsidR="0002073D">
              <w:rPr>
                <w:rFonts w:ascii="Arial" w:hAnsi="Arial" w:cs="Arial"/>
                <w:color w:val="000099"/>
                <w:sz w:val="20"/>
                <w:u w:val="single"/>
              </w:rPr>
              <w:t>when</w:t>
            </w:r>
            <w:r w:rsidR="00D74ACE" w:rsidRPr="00D74ACE">
              <w:rPr>
                <w:rFonts w:ascii="Arial" w:hAnsi="Arial" w:cs="Arial"/>
                <w:color w:val="000099"/>
                <w:sz w:val="20"/>
                <w:szCs w:val="20"/>
                <w:u w:val="single"/>
              </w:rPr>
              <w:t xml:space="preserve"> to "false" or "0"</w:t>
            </w:r>
            <w:r w:rsidR="009E069B">
              <w:rPr>
                <w:rFonts w:ascii="Arial" w:hAnsi="Arial" w:cs="Arial"/>
                <w:color w:val="000099"/>
                <w:sz w:val="20"/>
                <w:szCs w:val="20"/>
                <w:u w:val="single"/>
              </w:rPr>
              <w:t>, or if</w:t>
            </w:r>
            <w:r>
              <w:rPr>
                <w:rFonts w:ascii="Arial" w:hAnsi="Arial" w:cs="Arial"/>
                <w:color w:val="000099"/>
                <w:sz w:val="20"/>
                <w:szCs w:val="20"/>
                <w:u w:val="single"/>
              </w:rPr>
              <w:t xml:space="preserve"> </w:t>
            </w:r>
            <w:r w:rsidR="009E069B">
              <w:rPr>
                <w:rFonts w:ascii="Arial" w:hAnsi="Arial" w:cs="Arial"/>
                <w:color w:val="000099"/>
                <w:sz w:val="20"/>
                <w:szCs w:val="20"/>
                <w:u w:val="single"/>
              </w:rPr>
              <w:t xml:space="preserve">this attribute is </w:t>
            </w:r>
            <w:r>
              <w:rPr>
                <w:rFonts w:ascii="Arial" w:hAnsi="Arial" w:cs="Arial"/>
                <w:color w:val="000099"/>
                <w:sz w:val="20"/>
                <w:szCs w:val="20"/>
                <w:u w:val="single"/>
              </w:rPr>
              <w:t>absent,</w:t>
            </w:r>
            <w:r w:rsidR="0002073D">
              <w:rPr>
                <w:rFonts w:ascii="Arial" w:hAnsi="Arial" w:cs="Arial"/>
                <w:color w:val="000099"/>
                <w:sz w:val="20"/>
                <w:szCs w:val="20"/>
                <w:u w:val="single"/>
              </w:rPr>
              <w:t xml:space="preserve"> </w:t>
            </w:r>
            <w:r>
              <w:rPr>
                <w:rFonts w:ascii="Arial" w:hAnsi="Arial" w:cs="Arial"/>
                <w:color w:val="000099"/>
                <w:sz w:val="20"/>
                <w:szCs w:val="20"/>
                <w:u w:val="single"/>
              </w:rPr>
              <w:t>is</w:t>
            </w:r>
            <w:r w:rsidR="00F606DB">
              <w:rPr>
                <w:rFonts w:ascii="Arial" w:hAnsi="Arial" w:cs="Arial"/>
                <w:color w:val="000099"/>
                <w:sz w:val="20"/>
                <w:szCs w:val="20"/>
                <w:u w:val="single"/>
              </w:rPr>
              <w:t xml:space="preserve"> an</w:t>
            </w:r>
            <w:r>
              <w:rPr>
                <w:rFonts w:ascii="Arial" w:hAnsi="Arial" w:cs="Arial"/>
                <w:color w:val="000099"/>
                <w:sz w:val="20"/>
                <w:szCs w:val="20"/>
                <w:u w:val="single"/>
              </w:rPr>
              <w:t xml:space="preserve"> indication that the BM-SC should employ th</w:t>
            </w:r>
            <w:r w:rsidR="00D74ACE" w:rsidRPr="00D74ACE">
              <w:rPr>
                <w:rFonts w:ascii="Arial" w:hAnsi="Arial" w:cs="Arial"/>
                <w:color w:val="000099"/>
                <w:sz w:val="20"/>
                <w:szCs w:val="20"/>
                <w:u w:val="single"/>
              </w:rPr>
              <w:t>e</w:t>
            </w:r>
            <w:r w:rsidR="0002073D">
              <w:rPr>
                <w:rFonts w:ascii="Arial" w:hAnsi="Arial" w:cs="Arial"/>
                <w:color w:val="000099"/>
                <w:sz w:val="20"/>
                <w:szCs w:val="20"/>
                <w:u w:val="single"/>
              </w:rPr>
              <w:t xml:space="preserve"> ‘</w:t>
            </w:r>
            <w:r w:rsidR="00D74ACE" w:rsidRPr="00D74ACE">
              <w:rPr>
                <w:rFonts w:ascii="Arial" w:hAnsi="Arial" w:cs="Arial"/>
                <w:color w:val="000099"/>
                <w:sz w:val="20"/>
                <w:szCs w:val="20"/>
                <w:u w:val="single"/>
              </w:rPr>
              <w:t>back-to-back</w:t>
            </w:r>
            <w:r w:rsidR="0002073D">
              <w:rPr>
                <w:rFonts w:ascii="Arial" w:hAnsi="Arial" w:cs="Arial"/>
                <w:color w:val="000099"/>
                <w:sz w:val="20"/>
                <w:szCs w:val="20"/>
                <w:u w:val="single"/>
              </w:rPr>
              <w:t>’</w:t>
            </w:r>
            <w:r w:rsidR="00D74ACE" w:rsidRPr="00D74ACE">
              <w:rPr>
                <w:rFonts w:ascii="Arial" w:hAnsi="Arial" w:cs="Arial"/>
                <w:color w:val="000099"/>
                <w:sz w:val="20"/>
                <w:szCs w:val="20"/>
                <w:u w:val="single"/>
              </w:rPr>
              <w:t xml:space="preserve"> delivery mode</w:t>
            </w:r>
            <w:r w:rsidR="0002073D">
              <w:rPr>
                <w:rFonts w:ascii="Arial" w:hAnsi="Arial" w:cs="Arial"/>
                <w:color w:val="000099"/>
                <w:sz w:val="20"/>
                <w:szCs w:val="20"/>
                <w:u w:val="single"/>
              </w:rPr>
              <w:t xml:space="preserve"> of the Datacasting service</w:t>
            </w:r>
            <w:r w:rsidR="00D74ACE" w:rsidRPr="00D74ACE">
              <w:rPr>
                <w:rFonts w:ascii="Arial" w:hAnsi="Arial" w:cs="Arial"/>
                <w:color w:val="000099"/>
                <w:sz w:val="20"/>
                <w:szCs w:val="20"/>
                <w:u w:val="single"/>
              </w:rPr>
              <w:t>.</w:t>
            </w:r>
          </w:p>
        </w:tc>
      </w:tr>
      <w:tr w:rsidR="009E069B" w:rsidRPr="00C024A8" w:rsidTr="00E67E46">
        <w:trPr>
          <w:trHeight w:val="130"/>
        </w:trPr>
        <w:tc>
          <w:tcPr>
            <w:tcW w:w="236" w:type="dxa"/>
          </w:tcPr>
          <w:p w:rsidR="009E069B" w:rsidRPr="00C024A8" w:rsidRDefault="009E069B" w:rsidP="007E222C">
            <w:pPr>
              <w:tabs>
                <w:tab w:val="left" w:pos="529"/>
              </w:tabs>
              <w:rPr>
                <w:rFonts w:ascii="Arial" w:hAnsi="Arial" w:cs="Arial"/>
                <w:sz w:val="36"/>
                <w:szCs w:val="36"/>
              </w:rPr>
            </w:pPr>
          </w:p>
        </w:tc>
        <w:tc>
          <w:tcPr>
            <w:tcW w:w="236" w:type="dxa"/>
          </w:tcPr>
          <w:p w:rsidR="009E069B" w:rsidRPr="00C024A8" w:rsidRDefault="009E069B" w:rsidP="007E222C">
            <w:pPr>
              <w:tabs>
                <w:tab w:val="left" w:pos="529"/>
              </w:tabs>
              <w:spacing w:after="120"/>
              <w:rPr>
                <w:rFonts w:ascii="Arial" w:hAnsi="Arial" w:cs="Arial"/>
                <w:sz w:val="36"/>
                <w:szCs w:val="36"/>
              </w:rPr>
            </w:pPr>
          </w:p>
        </w:tc>
        <w:tc>
          <w:tcPr>
            <w:tcW w:w="243" w:type="dxa"/>
          </w:tcPr>
          <w:p w:rsidR="009E069B" w:rsidRDefault="009E069B" w:rsidP="00B820DC">
            <w:pPr>
              <w:tabs>
                <w:tab w:val="left" w:pos="529"/>
                <w:tab w:val="center" w:pos="1248"/>
              </w:tabs>
              <w:spacing w:after="120"/>
              <w:rPr>
                <w:rStyle w:val="Code-XMLCharacter"/>
                <w:b/>
                <w:color w:val="000099"/>
                <w:u w:val="single"/>
              </w:rPr>
            </w:pPr>
          </w:p>
        </w:tc>
        <w:tc>
          <w:tcPr>
            <w:tcW w:w="2340" w:type="dxa"/>
          </w:tcPr>
          <w:p w:rsidR="009E069B" w:rsidRDefault="009E069B" w:rsidP="00B820DC">
            <w:pPr>
              <w:tabs>
                <w:tab w:val="left" w:pos="529"/>
                <w:tab w:val="center" w:pos="1248"/>
              </w:tabs>
              <w:spacing w:after="120"/>
              <w:rPr>
                <w:rStyle w:val="Code-XMLCharacter"/>
                <w:color w:val="000099"/>
                <w:u w:val="single"/>
              </w:rPr>
            </w:pPr>
            <w:r>
              <w:rPr>
                <w:rStyle w:val="Code-XMLCharacter"/>
                <w:color w:val="000099"/>
                <w:u w:val="single"/>
              </w:rPr>
              <w:t>@interval</w:t>
            </w:r>
          </w:p>
        </w:tc>
        <w:tc>
          <w:tcPr>
            <w:tcW w:w="810" w:type="dxa"/>
          </w:tcPr>
          <w:p w:rsidR="009E069B" w:rsidRDefault="009E069B" w:rsidP="007E222C">
            <w:pPr>
              <w:tabs>
                <w:tab w:val="left" w:pos="529"/>
              </w:tabs>
              <w:spacing w:after="120"/>
              <w:rPr>
                <w:rFonts w:ascii="Arial" w:hAnsi="Arial" w:cs="Arial"/>
                <w:color w:val="000099"/>
                <w:kern w:val="24"/>
                <w:sz w:val="20"/>
                <w:u w:val="single"/>
              </w:rPr>
            </w:pPr>
            <w:r>
              <w:rPr>
                <w:rFonts w:ascii="Arial" w:hAnsi="Arial" w:cs="Arial"/>
                <w:color w:val="000099"/>
                <w:kern w:val="24"/>
                <w:sz w:val="20"/>
                <w:u w:val="single"/>
              </w:rPr>
              <w:t>0..1</w:t>
            </w:r>
          </w:p>
        </w:tc>
        <w:tc>
          <w:tcPr>
            <w:tcW w:w="1260" w:type="dxa"/>
          </w:tcPr>
          <w:p w:rsidR="009E069B" w:rsidRDefault="009E069B" w:rsidP="007E222C">
            <w:pPr>
              <w:tabs>
                <w:tab w:val="left" w:pos="529"/>
              </w:tabs>
              <w:spacing w:after="120"/>
              <w:rPr>
                <w:rFonts w:ascii="Arial" w:hAnsi="Arial" w:cs="Arial"/>
                <w:noProof/>
                <w:color w:val="000099"/>
                <w:kern w:val="24"/>
                <w:sz w:val="20"/>
                <w:u w:val="single"/>
              </w:rPr>
            </w:pPr>
            <w:r>
              <w:rPr>
                <w:rFonts w:ascii="Arial" w:hAnsi="Arial" w:cs="Arial"/>
                <w:noProof/>
                <w:color w:val="000099"/>
                <w:kern w:val="24"/>
                <w:sz w:val="20"/>
                <w:u w:val="single"/>
              </w:rPr>
              <w:t>duration</w:t>
            </w:r>
          </w:p>
        </w:tc>
        <w:tc>
          <w:tcPr>
            <w:tcW w:w="4320" w:type="dxa"/>
          </w:tcPr>
          <w:p w:rsidR="009E069B" w:rsidRDefault="009E069B" w:rsidP="009E069B">
            <w:pPr>
              <w:tabs>
                <w:tab w:val="left" w:pos="529"/>
              </w:tabs>
              <w:spacing w:after="120"/>
              <w:rPr>
                <w:rFonts w:ascii="Arial" w:hAnsi="Arial" w:cs="Arial"/>
                <w:color w:val="000099"/>
                <w:sz w:val="20"/>
                <w:u w:val="single"/>
              </w:rPr>
            </w:pPr>
            <w:r>
              <w:rPr>
                <w:rFonts w:ascii="Arial" w:hAnsi="Arial" w:cs="Arial"/>
                <w:color w:val="000099"/>
                <w:sz w:val="20"/>
                <w:u w:val="single"/>
              </w:rPr>
              <w:t xml:space="preserve">If </w:t>
            </w:r>
            <w:r w:rsidRPr="00D74ACE">
              <w:rPr>
                <w:rFonts w:ascii="Lucida Console" w:hAnsi="Lucida Console" w:cs="Arial"/>
                <w:b/>
                <w:color w:val="000099"/>
                <w:sz w:val="19"/>
                <w:szCs w:val="19"/>
                <w:u w:val="single"/>
              </w:rPr>
              <w:t>Datacasting</w:t>
            </w:r>
            <w:r>
              <w:rPr>
                <w:rFonts w:ascii="Arial" w:hAnsi="Arial" w:cs="Arial"/>
                <w:color w:val="000099"/>
                <w:sz w:val="20"/>
                <w:u w:val="single"/>
              </w:rPr>
              <w:t xml:space="preserve"> is set to “true” or “1”,</w:t>
            </w:r>
            <w:r w:rsidR="005555C7">
              <w:rPr>
                <w:rFonts w:ascii="Arial" w:hAnsi="Arial" w:cs="Arial"/>
                <w:color w:val="000099"/>
                <w:sz w:val="20"/>
                <w:u w:val="single"/>
              </w:rPr>
              <w:t xml:space="preserve"> and</w:t>
            </w:r>
          </w:p>
          <w:p w:rsidR="005555C7" w:rsidRDefault="005555C7" w:rsidP="005555C7">
            <w:pPr>
              <w:pStyle w:val="ListParagraph"/>
              <w:numPr>
                <w:ilvl w:val="0"/>
                <w:numId w:val="13"/>
              </w:numPr>
              <w:tabs>
                <w:tab w:val="left" w:pos="529"/>
              </w:tabs>
              <w:spacing w:after="120"/>
              <w:ind w:left="334" w:hanging="180"/>
              <w:rPr>
                <w:rFonts w:ascii="Arial" w:hAnsi="Arial" w:cs="Arial"/>
                <w:color w:val="000099"/>
                <w:sz w:val="20"/>
                <w:u w:val="single"/>
              </w:rPr>
            </w:pPr>
            <w:r>
              <w:rPr>
                <w:rFonts w:ascii="Arial" w:hAnsi="Arial" w:cs="Arial"/>
                <w:color w:val="000099"/>
                <w:sz w:val="20"/>
                <w:u w:val="single"/>
              </w:rPr>
              <w:t>w</w:t>
            </w:r>
            <w:r w:rsidRPr="005555C7">
              <w:rPr>
                <w:rFonts w:ascii="Arial" w:hAnsi="Arial" w:cs="Arial"/>
                <w:color w:val="000099"/>
                <w:sz w:val="20"/>
                <w:u w:val="single"/>
              </w:rPr>
              <w:t xml:space="preserve">hen </w:t>
            </w:r>
            <w:r w:rsidRPr="005555C7">
              <w:rPr>
                <w:rFonts w:ascii="Lucida Console" w:hAnsi="Lucida Console" w:cs="Arial"/>
                <w:color w:val="000099"/>
                <w:sz w:val="19"/>
                <w:szCs w:val="19"/>
                <w:u w:val="single"/>
              </w:rPr>
              <w:t>@mode</w:t>
            </w:r>
            <w:r w:rsidRPr="005555C7">
              <w:rPr>
                <w:rFonts w:ascii="Arial" w:hAnsi="Arial" w:cs="Arial"/>
                <w:color w:val="000099"/>
                <w:sz w:val="20"/>
                <w:u w:val="single"/>
              </w:rPr>
              <w:t xml:space="preserve"> = "true" or "1", </w:t>
            </w:r>
            <w:r w:rsidRPr="005555C7">
              <w:rPr>
                <w:rFonts w:ascii="Lucida Console" w:hAnsi="Lucida Console" w:cs="Arial"/>
                <w:color w:val="000099"/>
                <w:sz w:val="19"/>
                <w:szCs w:val="19"/>
                <w:u w:val="single"/>
              </w:rPr>
              <w:t>@interval</w:t>
            </w:r>
            <w:r w:rsidRPr="005555C7">
              <w:rPr>
                <w:rFonts w:ascii="Arial" w:hAnsi="Arial" w:cs="Arial"/>
                <w:color w:val="000099"/>
                <w:sz w:val="20"/>
                <w:u w:val="single"/>
              </w:rPr>
              <w:t xml:space="preserve"> represents the time duration between succ</w:t>
            </w:r>
            <w:r>
              <w:rPr>
                <w:rFonts w:ascii="Arial" w:hAnsi="Arial" w:cs="Arial"/>
                <w:color w:val="000099"/>
                <w:sz w:val="20"/>
                <w:u w:val="single"/>
              </w:rPr>
              <w:t>essive scheduled transmissions</w:t>
            </w:r>
          </w:p>
          <w:p w:rsidR="009E069B" w:rsidRPr="005555C7" w:rsidRDefault="005555C7" w:rsidP="00285327">
            <w:pPr>
              <w:pStyle w:val="ListParagraph"/>
              <w:numPr>
                <w:ilvl w:val="0"/>
                <w:numId w:val="13"/>
              </w:numPr>
              <w:tabs>
                <w:tab w:val="left" w:pos="529"/>
              </w:tabs>
              <w:spacing w:after="120"/>
              <w:ind w:left="334" w:hanging="180"/>
              <w:rPr>
                <w:rFonts w:ascii="Arial" w:hAnsi="Arial" w:cs="Arial"/>
                <w:color w:val="000099"/>
                <w:sz w:val="20"/>
                <w:u w:val="single"/>
              </w:rPr>
            </w:pPr>
            <w:r>
              <w:rPr>
                <w:rFonts w:ascii="Arial" w:hAnsi="Arial" w:cs="Arial"/>
                <w:color w:val="000099"/>
                <w:sz w:val="20"/>
                <w:u w:val="single"/>
              </w:rPr>
              <w:t>w</w:t>
            </w:r>
            <w:r w:rsidRPr="005555C7">
              <w:rPr>
                <w:rFonts w:ascii="Arial" w:hAnsi="Arial" w:cs="Arial"/>
                <w:color w:val="000099"/>
                <w:sz w:val="20"/>
                <w:u w:val="single"/>
              </w:rPr>
              <w:t xml:space="preserve">hen </w:t>
            </w:r>
            <w:r w:rsidRPr="005555C7">
              <w:rPr>
                <w:rFonts w:ascii="Lucida Console" w:hAnsi="Lucida Console" w:cs="Arial"/>
                <w:color w:val="000099"/>
                <w:sz w:val="19"/>
                <w:szCs w:val="19"/>
                <w:u w:val="single"/>
              </w:rPr>
              <w:t>@mode</w:t>
            </w:r>
            <w:r>
              <w:rPr>
                <w:rFonts w:ascii="Arial" w:hAnsi="Arial" w:cs="Arial"/>
                <w:color w:val="000099"/>
                <w:sz w:val="20"/>
                <w:u w:val="single"/>
              </w:rPr>
              <w:t xml:space="preserve"> = "false" or "0"</w:t>
            </w:r>
            <w:r w:rsidR="00285327">
              <w:rPr>
                <w:rFonts w:ascii="Arial" w:hAnsi="Arial" w:cs="Arial"/>
                <w:color w:val="000099"/>
                <w:sz w:val="20"/>
                <w:u w:val="single"/>
              </w:rPr>
              <w:t xml:space="preserve">, </w:t>
            </w:r>
            <w:r w:rsidRPr="005555C7">
              <w:rPr>
                <w:rFonts w:ascii="Lucida Console" w:hAnsi="Lucida Console" w:cs="Arial"/>
                <w:color w:val="000099"/>
                <w:sz w:val="19"/>
                <w:szCs w:val="19"/>
                <w:u w:val="single"/>
              </w:rPr>
              <w:t>@interval</w:t>
            </w:r>
            <w:r w:rsidRPr="005555C7">
              <w:rPr>
                <w:rFonts w:ascii="Arial" w:hAnsi="Arial" w:cs="Arial"/>
                <w:color w:val="000099"/>
                <w:sz w:val="20"/>
                <w:u w:val="single"/>
              </w:rPr>
              <w:t xml:space="preserve"> represents the nominal duration of successive updates of files </w:t>
            </w:r>
            <w:r w:rsidR="006B0736">
              <w:rPr>
                <w:rFonts w:ascii="Arial" w:hAnsi="Arial" w:cs="Arial"/>
                <w:color w:val="000099"/>
                <w:sz w:val="20"/>
                <w:u w:val="single"/>
              </w:rPr>
              <w:t>in the back-to-back delivery mode</w:t>
            </w:r>
            <w:r w:rsidRPr="005555C7">
              <w:rPr>
                <w:rFonts w:ascii="Arial" w:hAnsi="Arial" w:cs="Arial"/>
                <w:color w:val="000099"/>
                <w:sz w:val="20"/>
                <w:u w:val="single"/>
              </w:rPr>
              <w:t>.</w:t>
            </w:r>
          </w:p>
        </w:tc>
      </w:tr>
    </w:tbl>
    <w:p w:rsidR="00ED2CEF" w:rsidRPr="00ED2CEF" w:rsidRDefault="00ED2CEF" w:rsidP="00196A18">
      <w:pPr>
        <w:tabs>
          <w:tab w:val="left" w:pos="0"/>
          <w:tab w:val="left" w:pos="720"/>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after="120"/>
        <w:rPr>
          <w:rFonts w:ascii="Arial" w:hAnsi="Arial" w:cs="Arial"/>
          <w:sz w:val="32"/>
          <w:szCs w:val="32"/>
        </w:rPr>
      </w:pPr>
    </w:p>
    <w:p w:rsidR="00CC3315" w:rsidRPr="006536CF" w:rsidRDefault="00196A18" w:rsidP="00EF604D">
      <w:pPr>
        <w:tabs>
          <w:tab w:val="left" w:pos="72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before="120"/>
        <w:ind w:left="720" w:hanging="720"/>
        <w:rPr>
          <w:rFonts w:ascii="Arial" w:hAnsi="Arial" w:cs="Arial"/>
          <w:sz w:val="32"/>
          <w:szCs w:val="32"/>
        </w:rPr>
      </w:pPr>
      <w:r>
        <w:rPr>
          <w:rFonts w:ascii="Arial" w:hAnsi="Arial" w:cs="Arial"/>
          <w:sz w:val="32"/>
          <w:szCs w:val="32"/>
          <w:lang w:val="en-US"/>
        </w:rPr>
        <w:t>5</w:t>
      </w:r>
      <w:r w:rsidR="001A16AD">
        <w:rPr>
          <w:rFonts w:ascii="Arial" w:hAnsi="Arial" w:cs="Arial"/>
          <w:sz w:val="32"/>
          <w:szCs w:val="32"/>
          <w:lang w:val="en-US"/>
        </w:rPr>
        <w:tab/>
      </w:r>
      <w:r w:rsidR="00CC3315" w:rsidRPr="006536CF">
        <w:rPr>
          <w:rFonts w:ascii="Arial" w:hAnsi="Arial" w:cs="Arial"/>
          <w:sz w:val="32"/>
          <w:szCs w:val="32"/>
        </w:rPr>
        <w:t>Summary and Proposal</w:t>
      </w:r>
      <w:r w:rsidR="002A3F2B">
        <w:rPr>
          <w:rFonts w:ascii="Arial" w:hAnsi="Arial" w:cs="Arial"/>
          <w:sz w:val="32"/>
          <w:szCs w:val="32"/>
        </w:rPr>
        <w:tab/>
      </w:r>
      <w:r w:rsidR="002A3F2B">
        <w:rPr>
          <w:rFonts w:ascii="Arial" w:hAnsi="Arial" w:cs="Arial"/>
          <w:sz w:val="32"/>
          <w:szCs w:val="32"/>
        </w:rPr>
        <w:tab/>
      </w:r>
    </w:p>
    <w:p w:rsidR="00CC3315" w:rsidRDefault="00CC3315" w:rsidP="001F2346">
      <w:pPr>
        <w:tabs>
          <w:tab w:val="left" w:pos="0"/>
        </w:tabs>
        <w:spacing w:after="60"/>
        <w:rPr>
          <w:sz w:val="22"/>
          <w:szCs w:val="22"/>
          <w:lang w:val="en-US"/>
        </w:rPr>
      </w:pPr>
      <w:r>
        <w:rPr>
          <w:sz w:val="22"/>
          <w:szCs w:val="22"/>
          <w:lang w:val="en-US"/>
        </w:rPr>
        <w:t xml:space="preserve">It is proposed that the </w:t>
      </w:r>
      <w:r w:rsidR="005371A9">
        <w:rPr>
          <w:sz w:val="22"/>
          <w:szCs w:val="22"/>
          <w:lang w:val="en-US"/>
        </w:rPr>
        <w:t>above</w:t>
      </w:r>
      <w:r w:rsidR="00B958A8">
        <w:rPr>
          <w:sz w:val="22"/>
          <w:szCs w:val="22"/>
          <w:lang w:val="en-US"/>
        </w:rPr>
        <w:t xml:space="preserve"> parameters of the file delivery manifest </w:t>
      </w:r>
      <w:r w:rsidR="00F606DB">
        <w:rPr>
          <w:sz w:val="22"/>
          <w:szCs w:val="22"/>
          <w:lang w:val="en-US"/>
        </w:rPr>
        <w:t xml:space="preserve">be discussed and agreed for inclusion in TS 26.346, </w:t>
      </w:r>
      <w:r w:rsidR="00B958A8">
        <w:rPr>
          <w:sz w:val="22"/>
          <w:szCs w:val="22"/>
          <w:lang w:val="en-US"/>
        </w:rPr>
        <w:t>towards</w:t>
      </w:r>
      <w:r w:rsidR="00F606DB">
        <w:rPr>
          <w:sz w:val="22"/>
          <w:szCs w:val="22"/>
          <w:lang w:val="en-US"/>
        </w:rPr>
        <w:t xml:space="preserve"> fulfilling the associated objective in the AE_enTV-S4 work item</w:t>
      </w:r>
      <w:r w:rsidR="00B958A8">
        <w:rPr>
          <w:sz w:val="22"/>
          <w:szCs w:val="22"/>
          <w:lang w:val="en-US"/>
        </w:rPr>
        <w:t xml:space="preserve"> on specification of a file delivery manifest for delivery </w:t>
      </w:r>
      <w:r w:rsidR="00196A18">
        <w:rPr>
          <w:sz w:val="22"/>
          <w:szCs w:val="22"/>
          <w:lang w:val="en-US"/>
        </w:rPr>
        <w:t xml:space="preserve">across </w:t>
      </w:r>
      <w:proofErr w:type="spellStart"/>
      <w:r w:rsidR="00196A18">
        <w:rPr>
          <w:sz w:val="22"/>
          <w:szCs w:val="22"/>
          <w:lang w:val="en-US"/>
        </w:rPr>
        <w:t>xMB</w:t>
      </w:r>
      <w:proofErr w:type="spellEnd"/>
      <w:r w:rsidR="00196A18">
        <w:rPr>
          <w:sz w:val="22"/>
          <w:szCs w:val="22"/>
          <w:lang w:val="en-US"/>
        </w:rPr>
        <w:t xml:space="preserve">-U, as an alternative to delivering the equivalent information via </w:t>
      </w:r>
      <w:proofErr w:type="spellStart"/>
      <w:r w:rsidR="00196A18">
        <w:rPr>
          <w:sz w:val="22"/>
          <w:szCs w:val="22"/>
          <w:lang w:val="en-US"/>
        </w:rPr>
        <w:t>xMB</w:t>
      </w:r>
      <w:proofErr w:type="spellEnd"/>
      <w:r w:rsidR="00196A18">
        <w:rPr>
          <w:sz w:val="22"/>
          <w:szCs w:val="22"/>
          <w:lang w:val="en-US"/>
        </w:rPr>
        <w:t>-C</w:t>
      </w:r>
      <w:r w:rsidR="001F2346">
        <w:rPr>
          <w:sz w:val="22"/>
          <w:szCs w:val="22"/>
          <w:lang w:val="en-US"/>
        </w:rPr>
        <w:t xml:space="preserve">. A </w:t>
      </w:r>
      <w:r w:rsidR="00F606DB">
        <w:rPr>
          <w:sz w:val="22"/>
          <w:szCs w:val="22"/>
          <w:lang w:val="en-US"/>
        </w:rPr>
        <w:t xml:space="preserve">CR </w:t>
      </w:r>
      <w:r w:rsidR="001F2346">
        <w:rPr>
          <w:sz w:val="22"/>
          <w:szCs w:val="22"/>
          <w:lang w:val="en-US"/>
        </w:rPr>
        <w:t>corresponding to this discussion paper is represented by Tdoc S4-170</w:t>
      </w:r>
      <w:r w:rsidR="0084428A">
        <w:rPr>
          <w:sz w:val="22"/>
          <w:szCs w:val="22"/>
          <w:lang w:val="en-US"/>
        </w:rPr>
        <w:t>306</w:t>
      </w:r>
      <w:r w:rsidR="0008020E">
        <w:rPr>
          <w:sz w:val="22"/>
          <w:szCs w:val="22"/>
          <w:lang w:val="en-US"/>
        </w:rPr>
        <w:t xml:space="preserve"> [3]</w:t>
      </w:r>
      <w:r w:rsidR="001F2346">
        <w:rPr>
          <w:sz w:val="22"/>
          <w:szCs w:val="22"/>
          <w:lang w:val="en-US"/>
        </w:rPr>
        <w:t>.</w:t>
      </w:r>
    </w:p>
    <w:p w:rsidR="00196A18" w:rsidRDefault="00196A18" w:rsidP="001F2346">
      <w:pPr>
        <w:tabs>
          <w:tab w:val="left" w:pos="720"/>
        </w:tabs>
        <w:spacing w:before="240"/>
        <w:ind w:left="720" w:hanging="720"/>
        <w:rPr>
          <w:rFonts w:ascii="Arial" w:hAnsi="Arial" w:cs="Arial"/>
          <w:sz w:val="32"/>
          <w:szCs w:val="32"/>
        </w:rPr>
      </w:pPr>
      <w:r>
        <w:rPr>
          <w:rFonts w:ascii="Arial" w:hAnsi="Arial" w:cs="Arial"/>
          <w:sz w:val="32"/>
          <w:szCs w:val="32"/>
          <w:lang w:val="en-US"/>
        </w:rPr>
        <w:t>6</w:t>
      </w:r>
      <w:r>
        <w:rPr>
          <w:rFonts w:ascii="Arial" w:hAnsi="Arial" w:cs="Arial"/>
          <w:sz w:val="32"/>
          <w:szCs w:val="32"/>
          <w:lang w:val="en-US"/>
        </w:rPr>
        <w:tab/>
      </w:r>
      <w:r>
        <w:rPr>
          <w:rFonts w:ascii="Arial" w:hAnsi="Arial" w:cs="Arial"/>
          <w:sz w:val="32"/>
          <w:szCs w:val="32"/>
        </w:rPr>
        <w:t>References</w:t>
      </w:r>
    </w:p>
    <w:p w:rsidR="00EF604D" w:rsidRPr="00EF604D" w:rsidRDefault="00196A18" w:rsidP="00EF604D">
      <w:pPr>
        <w:tabs>
          <w:tab w:val="left" w:pos="540"/>
        </w:tabs>
        <w:ind w:left="547" w:hanging="547"/>
        <w:rPr>
          <w:sz w:val="22"/>
          <w:szCs w:val="22"/>
          <w:lang w:val="en-US"/>
        </w:rPr>
      </w:pPr>
      <w:r>
        <w:rPr>
          <w:sz w:val="22"/>
          <w:szCs w:val="22"/>
        </w:rPr>
        <w:t>[1]</w:t>
      </w:r>
      <w:r>
        <w:rPr>
          <w:sz w:val="22"/>
          <w:szCs w:val="22"/>
        </w:rPr>
        <w:tab/>
      </w:r>
      <w:r w:rsidR="00EF604D">
        <w:rPr>
          <w:sz w:val="22"/>
          <w:szCs w:val="22"/>
          <w:lang w:val="en-US"/>
        </w:rPr>
        <w:t xml:space="preserve">SP-160956, Rel-14 Work Item </w:t>
      </w:r>
      <w:r w:rsidR="00EF604D" w:rsidRPr="004F0EB1">
        <w:rPr>
          <w:i/>
          <w:sz w:val="22"/>
          <w:szCs w:val="22"/>
          <w:lang w:val="en-US"/>
        </w:rPr>
        <w:t>AE_enTV-S4</w:t>
      </w:r>
      <w:r w:rsidR="00EF604D">
        <w:rPr>
          <w:sz w:val="22"/>
          <w:szCs w:val="22"/>
          <w:lang w:val="en-US"/>
        </w:rPr>
        <w:t>, “</w:t>
      </w:r>
      <w:proofErr w:type="spellStart"/>
      <w:r w:rsidR="00EF604D">
        <w:rPr>
          <w:sz w:val="22"/>
          <w:szCs w:val="22"/>
          <w:lang w:val="en-US"/>
        </w:rPr>
        <w:t>eMBMS</w:t>
      </w:r>
      <w:proofErr w:type="spellEnd"/>
      <w:r w:rsidR="00EF604D">
        <w:rPr>
          <w:sz w:val="22"/>
          <w:szCs w:val="22"/>
          <w:lang w:val="en-US"/>
        </w:rPr>
        <w:t xml:space="preserve"> Delivery of Media and TV Services”.</w:t>
      </w:r>
    </w:p>
    <w:p w:rsidR="00196A18" w:rsidRDefault="00EF604D" w:rsidP="00196A18">
      <w:pPr>
        <w:tabs>
          <w:tab w:val="left" w:pos="540"/>
        </w:tabs>
        <w:ind w:left="540" w:hanging="540"/>
        <w:rPr>
          <w:sz w:val="22"/>
          <w:szCs w:val="22"/>
        </w:rPr>
      </w:pPr>
      <w:r>
        <w:rPr>
          <w:sz w:val="22"/>
          <w:szCs w:val="22"/>
        </w:rPr>
        <w:t>[2]</w:t>
      </w:r>
      <w:r>
        <w:rPr>
          <w:sz w:val="22"/>
          <w:szCs w:val="22"/>
        </w:rPr>
        <w:tab/>
      </w:r>
      <w:proofErr w:type="spellStart"/>
      <w:r w:rsidR="00196A18">
        <w:rPr>
          <w:sz w:val="22"/>
          <w:szCs w:val="22"/>
        </w:rPr>
        <w:t>Tdoc</w:t>
      </w:r>
      <w:proofErr w:type="spellEnd"/>
      <w:r w:rsidR="00196A18">
        <w:rPr>
          <w:sz w:val="22"/>
          <w:szCs w:val="22"/>
        </w:rPr>
        <w:t xml:space="preserve"> S4-</w:t>
      </w:r>
      <w:r w:rsidR="002665C7">
        <w:rPr>
          <w:sz w:val="22"/>
          <w:szCs w:val="22"/>
        </w:rPr>
        <w:t>170304</w:t>
      </w:r>
      <w:r w:rsidR="00196A18">
        <w:rPr>
          <w:sz w:val="22"/>
          <w:szCs w:val="22"/>
        </w:rPr>
        <w:t>, “</w:t>
      </w:r>
      <w:r w:rsidR="00196A18" w:rsidRPr="00196A18">
        <w:rPr>
          <w:sz w:val="22"/>
          <w:szCs w:val="22"/>
          <w:lang w:val="en-US"/>
        </w:rPr>
        <w:t xml:space="preserve">Use Cases and Requirements for </w:t>
      </w:r>
      <w:r w:rsidR="00196A18" w:rsidRPr="00196A18">
        <w:rPr>
          <w:sz w:val="22"/>
          <w:szCs w:val="22"/>
        </w:rPr>
        <w:t>File-based Services over MBMS</w:t>
      </w:r>
      <w:r w:rsidR="00196A18">
        <w:rPr>
          <w:sz w:val="22"/>
          <w:szCs w:val="22"/>
        </w:rPr>
        <w:t xml:space="preserve">”, </w:t>
      </w:r>
      <w:r w:rsidR="0008020E">
        <w:rPr>
          <w:sz w:val="22"/>
          <w:szCs w:val="22"/>
        </w:rPr>
        <w:t xml:space="preserve">Discussion Paper </w:t>
      </w:r>
      <w:r w:rsidR="00196A18">
        <w:rPr>
          <w:sz w:val="22"/>
          <w:szCs w:val="22"/>
        </w:rPr>
        <w:t xml:space="preserve">contribution from Qualcomm </w:t>
      </w:r>
      <w:r w:rsidR="0008020E">
        <w:rPr>
          <w:sz w:val="22"/>
          <w:szCs w:val="22"/>
        </w:rPr>
        <w:t>to</w:t>
      </w:r>
      <w:r w:rsidR="00196A18">
        <w:rPr>
          <w:sz w:val="22"/>
          <w:szCs w:val="22"/>
        </w:rPr>
        <w:t xml:space="preserve"> </w:t>
      </w:r>
      <w:r w:rsidR="0008020E">
        <w:rPr>
          <w:sz w:val="22"/>
          <w:szCs w:val="22"/>
        </w:rPr>
        <w:t>SA4 #93</w:t>
      </w:r>
      <w:r w:rsidR="00196A18">
        <w:rPr>
          <w:sz w:val="22"/>
          <w:szCs w:val="22"/>
        </w:rPr>
        <w:t>.</w:t>
      </w:r>
    </w:p>
    <w:p w:rsidR="0008020E" w:rsidRPr="007F634A" w:rsidRDefault="0008020E" w:rsidP="0008020E">
      <w:pPr>
        <w:tabs>
          <w:tab w:val="left" w:pos="540"/>
        </w:tabs>
        <w:ind w:left="540" w:hanging="540"/>
        <w:rPr>
          <w:sz w:val="22"/>
          <w:szCs w:val="22"/>
          <w:lang w:val="en-US"/>
        </w:rPr>
      </w:pPr>
      <w:r>
        <w:rPr>
          <w:sz w:val="22"/>
          <w:szCs w:val="22"/>
        </w:rPr>
        <w:t>[3]</w:t>
      </w:r>
      <w:r>
        <w:rPr>
          <w:sz w:val="22"/>
          <w:szCs w:val="22"/>
        </w:rPr>
        <w:tab/>
      </w:r>
      <w:proofErr w:type="spellStart"/>
      <w:r>
        <w:rPr>
          <w:sz w:val="22"/>
          <w:szCs w:val="22"/>
        </w:rPr>
        <w:t>Tdoc</w:t>
      </w:r>
      <w:proofErr w:type="spellEnd"/>
      <w:r>
        <w:rPr>
          <w:sz w:val="22"/>
          <w:szCs w:val="22"/>
        </w:rPr>
        <w:t xml:space="preserve"> S4-170</w:t>
      </w:r>
      <w:r w:rsidR="0084428A">
        <w:rPr>
          <w:sz w:val="22"/>
          <w:szCs w:val="22"/>
        </w:rPr>
        <w:t>306</w:t>
      </w:r>
      <w:r>
        <w:rPr>
          <w:sz w:val="22"/>
          <w:szCs w:val="22"/>
        </w:rPr>
        <w:t>, “</w:t>
      </w:r>
      <w:r>
        <w:rPr>
          <w:sz w:val="22"/>
          <w:szCs w:val="22"/>
          <w:lang w:val="en-US"/>
        </w:rPr>
        <w:t xml:space="preserve">File Delivery Manifest for </w:t>
      </w:r>
      <w:proofErr w:type="spellStart"/>
      <w:r>
        <w:rPr>
          <w:sz w:val="22"/>
          <w:szCs w:val="22"/>
          <w:lang w:val="en-US"/>
        </w:rPr>
        <w:t>xMB</w:t>
      </w:r>
      <w:proofErr w:type="spellEnd"/>
      <w:r>
        <w:rPr>
          <w:sz w:val="22"/>
          <w:szCs w:val="22"/>
          <w:lang w:val="en-US"/>
        </w:rPr>
        <w:t>-U</w:t>
      </w:r>
      <w:r>
        <w:rPr>
          <w:sz w:val="22"/>
          <w:szCs w:val="22"/>
        </w:rPr>
        <w:t>”, Change Request contribution from Qualcomm to SA4 #93.</w:t>
      </w:r>
    </w:p>
    <w:p w:rsidR="0008020E" w:rsidRPr="007F634A" w:rsidRDefault="0008020E" w:rsidP="00196A18">
      <w:pPr>
        <w:tabs>
          <w:tab w:val="left" w:pos="540"/>
        </w:tabs>
        <w:ind w:left="540" w:hanging="540"/>
        <w:rPr>
          <w:sz w:val="22"/>
          <w:szCs w:val="22"/>
          <w:lang w:val="en-US"/>
        </w:rPr>
      </w:pPr>
    </w:p>
    <w:sectPr w:rsidR="0008020E" w:rsidRPr="007F634A" w:rsidSect="00E72D76">
      <w:headerReference w:type="even" r:id="rId8"/>
      <w:footerReference w:type="default" r:id="rId9"/>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5BBC" w:rsidRDefault="00C65BBC">
      <w:r>
        <w:separator/>
      </w:r>
    </w:p>
  </w:endnote>
  <w:endnote w:type="continuationSeparator" w:id="0">
    <w:p w:rsidR="00C65BBC" w:rsidRDefault="00C65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Lucida Console">
    <w:panose1 w:val="020B0609040504020204"/>
    <w:charset w:val="00"/>
    <w:family w:val="modern"/>
    <w:pitch w:val="fixed"/>
    <w:sig w:usb0="8000028F" w:usb1="00001800" w:usb2="00000000" w:usb3="00000000" w:csb0="0000001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E42" w:rsidRDefault="00953E42">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DD3F9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D3F9F">
      <w:rPr>
        <w:rStyle w:val="PageNumber"/>
      </w:rPr>
      <w:t>9</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5BBC" w:rsidRDefault="00C65BBC">
      <w:r>
        <w:separator/>
      </w:r>
    </w:p>
  </w:footnote>
  <w:footnote w:type="continuationSeparator" w:id="0">
    <w:p w:rsidR="00C65BBC" w:rsidRDefault="00C65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E42" w:rsidRDefault="00953E4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16.5pt;height:16.5pt" o:bullet="t">
        <v:imagedata r:id="rId1" o:title="artCABC"/>
      </v:shape>
    </w:pict>
  </w:numPicBullet>
  <w:abstractNum w:abstractNumId="0" w15:restartNumberingAfterBreak="0">
    <w:nsid w:val="07475AE0"/>
    <w:multiLevelType w:val="hybridMultilevel"/>
    <w:tmpl w:val="1F4E3784"/>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786E42"/>
    <w:multiLevelType w:val="hybridMultilevel"/>
    <w:tmpl w:val="294C8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473516"/>
    <w:multiLevelType w:val="singleLevel"/>
    <w:tmpl w:val="B9103964"/>
    <w:lvl w:ilvl="0">
      <w:start w:val="1"/>
      <w:numFmt w:val="decimal"/>
      <w:pStyle w:val="numbrdlist"/>
      <w:lvlText w:val="%1."/>
      <w:lvlJc w:val="right"/>
      <w:pPr>
        <w:tabs>
          <w:tab w:val="num" w:pos="1080"/>
        </w:tabs>
        <w:ind w:left="1080" w:hanging="173"/>
      </w:pPr>
      <w:rPr>
        <w:rFonts w:hint="default"/>
      </w:rPr>
    </w:lvl>
  </w:abstractNum>
  <w:abstractNum w:abstractNumId="4" w15:restartNumberingAfterBreak="0">
    <w:nsid w:val="1F746F9C"/>
    <w:multiLevelType w:val="hybridMultilevel"/>
    <w:tmpl w:val="0B423890"/>
    <w:lvl w:ilvl="0" w:tplc="7D3AA73C">
      <w:numFmt w:val="bullet"/>
      <w:lvlText w:val="-"/>
      <w:lvlJc w:val="left"/>
      <w:pPr>
        <w:ind w:left="1176" w:hanging="360"/>
      </w:pPr>
      <w:rPr>
        <w:rFonts w:ascii="Times" w:eastAsia="Times New Roman" w:hAnsi="Times" w:cs="Times" w:hint="default"/>
      </w:rPr>
    </w:lvl>
    <w:lvl w:ilvl="1" w:tplc="04090003">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5" w15:restartNumberingAfterBreak="0">
    <w:nsid w:val="284943F6"/>
    <w:multiLevelType w:val="multilevel"/>
    <w:tmpl w:val="D95C2324"/>
    <w:lvl w:ilvl="0">
      <w:start w:val="1"/>
      <w:numFmt w:val="decimal"/>
      <w:pStyle w:val="Heading1"/>
      <w:lvlText w:val="%1"/>
      <w:lvlJc w:val="left"/>
      <w:pPr>
        <w:tabs>
          <w:tab w:val="num" w:pos="522"/>
        </w:tabs>
        <w:ind w:left="522" w:hanging="432"/>
      </w:pPr>
      <w:rPr>
        <w:rFonts w:hint="default"/>
        <w:sz w:val="32"/>
        <w:szCs w:val="32"/>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A39066F"/>
    <w:multiLevelType w:val="hybridMultilevel"/>
    <w:tmpl w:val="E05A8318"/>
    <w:lvl w:ilvl="0" w:tplc="C338AF3A">
      <w:start w:val="1"/>
      <w:numFmt w:val="bullet"/>
      <w:pStyle w:val="bulletlv1"/>
      <w:lvlText w:val=""/>
      <w:lvlJc w:val="left"/>
      <w:pPr>
        <w:tabs>
          <w:tab w:val="num" w:pos="1080"/>
        </w:tabs>
        <w:ind w:left="1080" w:hanging="360"/>
      </w:pPr>
      <w:rPr>
        <w:rFonts w:ascii="Wingdings" w:hAnsi="Wingdings" w:hint="default"/>
        <w:color w:val="auto"/>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7A3DDC"/>
    <w:multiLevelType w:val="hybridMultilevel"/>
    <w:tmpl w:val="CA965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752CD3"/>
    <w:multiLevelType w:val="hybridMultilevel"/>
    <w:tmpl w:val="A8FAFC46"/>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5AF7310"/>
    <w:multiLevelType w:val="hybridMultilevel"/>
    <w:tmpl w:val="503C8764"/>
    <w:lvl w:ilvl="0" w:tplc="2D1E445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5B2B5D"/>
    <w:multiLevelType w:val="hybridMultilevel"/>
    <w:tmpl w:val="8784415E"/>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6AE636F5"/>
    <w:multiLevelType w:val="hybridMultilevel"/>
    <w:tmpl w:val="27646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074FC7"/>
    <w:multiLevelType w:val="hybridMultilevel"/>
    <w:tmpl w:val="7E4ED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397794"/>
    <w:multiLevelType w:val="singleLevel"/>
    <w:tmpl w:val="04090001"/>
    <w:lvl w:ilvl="0">
      <w:start w:val="1"/>
      <w:numFmt w:val="bullet"/>
      <w:lvlText w:val=""/>
      <w:lvlJc w:val="left"/>
      <w:pPr>
        <w:ind w:left="720" w:hanging="360"/>
      </w:pPr>
      <w:rPr>
        <w:rFonts w:ascii="Symbol" w:hAnsi="Symbol" w:hint="default"/>
      </w:rPr>
    </w:lvl>
  </w:abstractNum>
  <w:abstractNum w:abstractNumId="15" w15:restartNumberingAfterBreak="0">
    <w:nsid w:val="719237E0"/>
    <w:multiLevelType w:val="hybridMultilevel"/>
    <w:tmpl w:val="98C66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6"/>
  </w:num>
  <w:num w:numId="4">
    <w:abstractNumId w:val="15"/>
  </w:num>
  <w:num w:numId="5">
    <w:abstractNumId w:val="4"/>
  </w:num>
  <w:num w:numId="6">
    <w:abstractNumId w:val="0"/>
  </w:num>
  <w:num w:numId="7">
    <w:abstractNumId w:val="3"/>
    <w:lvlOverride w:ilvl="0">
      <w:startOverride w:val="1"/>
    </w:lvlOverride>
  </w:num>
  <w:num w:numId="8">
    <w:abstractNumId w:val="11"/>
  </w:num>
  <w:num w:numId="9">
    <w:abstractNumId w:val="1"/>
  </w:num>
  <w:num w:numId="10">
    <w:abstractNumId w:val="14"/>
  </w:num>
  <w:num w:numId="11">
    <w:abstractNumId w:val="10"/>
  </w:num>
  <w:num w:numId="12">
    <w:abstractNumId w:val="12"/>
  </w:num>
  <w:num w:numId="13">
    <w:abstractNumId w:val="13"/>
  </w:num>
  <w:num w:numId="14">
    <w:abstractNumId w:val="8"/>
  </w:num>
  <w:num w:numId="15">
    <w:abstractNumId w:val="2"/>
  </w:num>
  <w:num w:numId="1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activeWritingStyle w:appName="MSWord" w:lang="en-US" w:vendorID="64" w:dllVersion="0" w:nlCheck="1" w:checkStyle="1"/>
  <w:activeWritingStyle w:appName="MSWord" w:lang="en-GB" w:vendorID="64" w:dllVersion="0" w:nlCheck="1" w:checkStyle="1"/>
  <w:activeWritingStyle w:appName="MSWord" w:lang="fr-FR" w:vendorID="64" w:dllVersion="0" w:nlCheck="1" w:checkStyle="1"/>
  <w:activeWritingStyle w:appName="MSWord" w:lang="fr-CA"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017"/>
    <w:rsid w:val="000023B8"/>
    <w:rsid w:val="00002D58"/>
    <w:rsid w:val="0000394E"/>
    <w:rsid w:val="00003A5C"/>
    <w:rsid w:val="00004B3C"/>
    <w:rsid w:val="00005C7A"/>
    <w:rsid w:val="00005FBB"/>
    <w:rsid w:val="0000694C"/>
    <w:rsid w:val="00010966"/>
    <w:rsid w:val="000114D9"/>
    <w:rsid w:val="00011E87"/>
    <w:rsid w:val="000131B9"/>
    <w:rsid w:val="00013754"/>
    <w:rsid w:val="00013F2D"/>
    <w:rsid w:val="00014A17"/>
    <w:rsid w:val="00015592"/>
    <w:rsid w:val="00015972"/>
    <w:rsid w:val="00015CF3"/>
    <w:rsid w:val="000160AF"/>
    <w:rsid w:val="00017234"/>
    <w:rsid w:val="0002073D"/>
    <w:rsid w:val="00020A1E"/>
    <w:rsid w:val="000219B9"/>
    <w:rsid w:val="000226DA"/>
    <w:rsid w:val="00022D58"/>
    <w:rsid w:val="0002442F"/>
    <w:rsid w:val="000257FE"/>
    <w:rsid w:val="000259A0"/>
    <w:rsid w:val="000268A4"/>
    <w:rsid w:val="00026D8C"/>
    <w:rsid w:val="00026E62"/>
    <w:rsid w:val="00027194"/>
    <w:rsid w:val="000309C8"/>
    <w:rsid w:val="00031E39"/>
    <w:rsid w:val="00032F81"/>
    <w:rsid w:val="00033018"/>
    <w:rsid w:val="00033F0F"/>
    <w:rsid w:val="00034FB8"/>
    <w:rsid w:val="00036187"/>
    <w:rsid w:val="00037147"/>
    <w:rsid w:val="000372AE"/>
    <w:rsid w:val="00037F34"/>
    <w:rsid w:val="00041813"/>
    <w:rsid w:val="00042399"/>
    <w:rsid w:val="00042AAF"/>
    <w:rsid w:val="000430B8"/>
    <w:rsid w:val="00044352"/>
    <w:rsid w:val="000444BA"/>
    <w:rsid w:val="00044A28"/>
    <w:rsid w:val="000450AE"/>
    <w:rsid w:val="0004642E"/>
    <w:rsid w:val="00047452"/>
    <w:rsid w:val="000511D6"/>
    <w:rsid w:val="000515FF"/>
    <w:rsid w:val="00051701"/>
    <w:rsid w:val="00052137"/>
    <w:rsid w:val="000549CA"/>
    <w:rsid w:val="00055AA3"/>
    <w:rsid w:val="00055EDB"/>
    <w:rsid w:val="00056D8D"/>
    <w:rsid w:val="00056FA1"/>
    <w:rsid w:val="00057D25"/>
    <w:rsid w:val="00057DA5"/>
    <w:rsid w:val="00062129"/>
    <w:rsid w:val="000631C4"/>
    <w:rsid w:val="00064B08"/>
    <w:rsid w:val="00067085"/>
    <w:rsid w:val="000701C4"/>
    <w:rsid w:val="0007111F"/>
    <w:rsid w:val="00071261"/>
    <w:rsid w:val="000718AA"/>
    <w:rsid w:val="000725BA"/>
    <w:rsid w:val="000727AA"/>
    <w:rsid w:val="00072F13"/>
    <w:rsid w:val="00075DB0"/>
    <w:rsid w:val="00075E39"/>
    <w:rsid w:val="00076523"/>
    <w:rsid w:val="0007780B"/>
    <w:rsid w:val="00077E47"/>
    <w:rsid w:val="0008020E"/>
    <w:rsid w:val="00080306"/>
    <w:rsid w:val="000807E3"/>
    <w:rsid w:val="0008102D"/>
    <w:rsid w:val="00081395"/>
    <w:rsid w:val="00081524"/>
    <w:rsid w:val="000819CB"/>
    <w:rsid w:val="00082CA0"/>
    <w:rsid w:val="00083287"/>
    <w:rsid w:val="00083D48"/>
    <w:rsid w:val="00084739"/>
    <w:rsid w:val="00084BD7"/>
    <w:rsid w:val="00087FDC"/>
    <w:rsid w:val="00092420"/>
    <w:rsid w:val="00092785"/>
    <w:rsid w:val="00092F13"/>
    <w:rsid w:val="00093946"/>
    <w:rsid w:val="000944AE"/>
    <w:rsid w:val="0009451B"/>
    <w:rsid w:val="0009572B"/>
    <w:rsid w:val="000967F6"/>
    <w:rsid w:val="00096EDA"/>
    <w:rsid w:val="000970F9"/>
    <w:rsid w:val="000A0353"/>
    <w:rsid w:val="000A0964"/>
    <w:rsid w:val="000A0E03"/>
    <w:rsid w:val="000A2791"/>
    <w:rsid w:val="000A28B3"/>
    <w:rsid w:val="000A321A"/>
    <w:rsid w:val="000A358F"/>
    <w:rsid w:val="000A5694"/>
    <w:rsid w:val="000A5994"/>
    <w:rsid w:val="000A6279"/>
    <w:rsid w:val="000A6854"/>
    <w:rsid w:val="000A6BD3"/>
    <w:rsid w:val="000A7B5C"/>
    <w:rsid w:val="000B1F28"/>
    <w:rsid w:val="000B2A6A"/>
    <w:rsid w:val="000B2F7A"/>
    <w:rsid w:val="000B31D9"/>
    <w:rsid w:val="000B3E7C"/>
    <w:rsid w:val="000B3F94"/>
    <w:rsid w:val="000B4839"/>
    <w:rsid w:val="000B4961"/>
    <w:rsid w:val="000B7251"/>
    <w:rsid w:val="000B77BD"/>
    <w:rsid w:val="000C073E"/>
    <w:rsid w:val="000C08AA"/>
    <w:rsid w:val="000C10F9"/>
    <w:rsid w:val="000C183C"/>
    <w:rsid w:val="000C2046"/>
    <w:rsid w:val="000C3029"/>
    <w:rsid w:val="000C31C4"/>
    <w:rsid w:val="000C4157"/>
    <w:rsid w:val="000C56EF"/>
    <w:rsid w:val="000C5A26"/>
    <w:rsid w:val="000C683D"/>
    <w:rsid w:val="000C6C13"/>
    <w:rsid w:val="000D03A5"/>
    <w:rsid w:val="000D0B66"/>
    <w:rsid w:val="000D0C0F"/>
    <w:rsid w:val="000D1F0A"/>
    <w:rsid w:val="000D1F37"/>
    <w:rsid w:val="000D286F"/>
    <w:rsid w:val="000D4647"/>
    <w:rsid w:val="000D522E"/>
    <w:rsid w:val="000D59DC"/>
    <w:rsid w:val="000D686C"/>
    <w:rsid w:val="000D71FB"/>
    <w:rsid w:val="000E0026"/>
    <w:rsid w:val="000E0596"/>
    <w:rsid w:val="000E0AC9"/>
    <w:rsid w:val="000E1B9C"/>
    <w:rsid w:val="000E38E6"/>
    <w:rsid w:val="000E7A98"/>
    <w:rsid w:val="000F130C"/>
    <w:rsid w:val="000F1DD2"/>
    <w:rsid w:val="000F241C"/>
    <w:rsid w:val="000F2747"/>
    <w:rsid w:val="000F2A67"/>
    <w:rsid w:val="000F328A"/>
    <w:rsid w:val="000F32AA"/>
    <w:rsid w:val="000F3564"/>
    <w:rsid w:val="000F4DEE"/>
    <w:rsid w:val="000F6152"/>
    <w:rsid w:val="000F7259"/>
    <w:rsid w:val="000F7904"/>
    <w:rsid w:val="000F7925"/>
    <w:rsid w:val="000F7BA6"/>
    <w:rsid w:val="00104A3F"/>
    <w:rsid w:val="00104D80"/>
    <w:rsid w:val="00104E46"/>
    <w:rsid w:val="001050FA"/>
    <w:rsid w:val="00105B9D"/>
    <w:rsid w:val="00106259"/>
    <w:rsid w:val="001129BE"/>
    <w:rsid w:val="00112F89"/>
    <w:rsid w:val="00113E83"/>
    <w:rsid w:val="001169F0"/>
    <w:rsid w:val="00116D9C"/>
    <w:rsid w:val="00116DF6"/>
    <w:rsid w:val="00117213"/>
    <w:rsid w:val="0012085C"/>
    <w:rsid w:val="00121C39"/>
    <w:rsid w:val="001235E1"/>
    <w:rsid w:val="0012640C"/>
    <w:rsid w:val="001272DB"/>
    <w:rsid w:val="00127D7B"/>
    <w:rsid w:val="00131462"/>
    <w:rsid w:val="00131C9A"/>
    <w:rsid w:val="00132332"/>
    <w:rsid w:val="001329E7"/>
    <w:rsid w:val="00132B05"/>
    <w:rsid w:val="00132C47"/>
    <w:rsid w:val="0013390A"/>
    <w:rsid w:val="0013553E"/>
    <w:rsid w:val="001359C0"/>
    <w:rsid w:val="00135F3C"/>
    <w:rsid w:val="00136A62"/>
    <w:rsid w:val="00136C16"/>
    <w:rsid w:val="00136E94"/>
    <w:rsid w:val="00140282"/>
    <w:rsid w:val="00142E54"/>
    <w:rsid w:val="00143BA1"/>
    <w:rsid w:val="0014436B"/>
    <w:rsid w:val="00144F6E"/>
    <w:rsid w:val="00145142"/>
    <w:rsid w:val="00145F01"/>
    <w:rsid w:val="0014753A"/>
    <w:rsid w:val="00147A11"/>
    <w:rsid w:val="00147BA2"/>
    <w:rsid w:val="001504BC"/>
    <w:rsid w:val="00150E8F"/>
    <w:rsid w:val="00151D03"/>
    <w:rsid w:val="00152489"/>
    <w:rsid w:val="00153062"/>
    <w:rsid w:val="00153739"/>
    <w:rsid w:val="00154BE3"/>
    <w:rsid w:val="00154DBE"/>
    <w:rsid w:val="001551F5"/>
    <w:rsid w:val="00155EAF"/>
    <w:rsid w:val="00160127"/>
    <w:rsid w:val="00160ADB"/>
    <w:rsid w:val="00162F8F"/>
    <w:rsid w:val="0016358A"/>
    <w:rsid w:val="0016407B"/>
    <w:rsid w:val="0016430A"/>
    <w:rsid w:val="001659D8"/>
    <w:rsid w:val="00167277"/>
    <w:rsid w:val="0016798C"/>
    <w:rsid w:val="00167FF4"/>
    <w:rsid w:val="00170AA0"/>
    <w:rsid w:val="00172601"/>
    <w:rsid w:val="00172CDE"/>
    <w:rsid w:val="00172FC1"/>
    <w:rsid w:val="0017352C"/>
    <w:rsid w:val="0017394F"/>
    <w:rsid w:val="00174CDB"/>
    <w:rsid w:val="00176D52"/>
    <w:rsid w:val="00180993"/>
    <w:rsid w:val="001809EA"/>
    <w:rsid w:val="00181F5F"/>
    <w:rsid w:val="001820A7"/>
    <w:rsid w:val="001827B7"/>
    <w:rsid w:val="001834C6"/>
    <w:rsid w:val="00183640"/>
    <w:rsid w:val="0018409A"/>
    <w:rsid w:val="00184F84"/>
    <w:rsid w:val="00186380"/>
    <w:rsid w:val="00186DED"/>
    <w:rsid w:val="001871C9"/>
    <w:rsid w:val="0019033D"/>
    <w:rsid w:val="001905A2"/>
    <w:rsid w:val="0019066D"/>
    <w:rsid w:val="00191BDD"/>
    <w:rsid w:val="0019222D"/>
    <w:rsid w:val="00192BBE"/>
    <w:rsid w:val="00192F62"/>
    <w:rsid w:val="001946AC"/>
    <w:rsid w:val="0019587E"/>
    <w:rsid w:val="00195B56"/>
    <w:rsid w:val="001964D6"/>
    <w:rsid w:val="00196A18"/>
    <w:rsid w:val="00197178"/>
    <w:rsid w:val="0019799F"/>
    <w:rsid w:val="001A16AD"/>
    <w:rsid w:val="001A1D4B"/>
    <w:rsid w:val="001A294F"/>
    <w:rsid w:val="001A50FA"/>
    <w:rsid w:val="001A5224"/>
    <w:rsid w:val="001A7008"/>
    <w:rsid w:val="001A7792"/>
    <w:rsid w:val="001A7DAC"/>
    <w:rsid w:val="001B1CBD"/>
    <w:rsid w:val="001B2224"/>
    <w:rsid w:val="001B290F"/>
    <w:rsid w:val="001B2F63"/>
    <w:rsid w:val="001B355F"/>
    <w:rsid w:val="001B50B7"/>
    <w:rsid w:val="001B5D26"/>
    <w:rsid w:val="001B6D4A"/>
    <w:rsid w:val="001C016A"/>
    <w:rsid w:val="001C0948"/>
    <w:rsid w:val="001C1190"/>
    <w:rsid w:val="001C1B7A"/>
    <w:rsid w:val="001C27AF"/>
    <w:rsid w:val="001C2FFA"/>
    <w:rsid w:val="001C59A9"/>
    <w:rsid w:val="001C601F"/>
    <w:rsid w:val="001D0454"/>
    <w:rsid w:val="001D0510"/>
    <w:rsid w:val="001D0F21"/>
    <w:rsid w:val="001D143F"/>
    <w:rsid w:val="001D1B84"/>
    <w:rsid w:val="001D3A07"/>
    <w:rsid w:val="001D4EB1"/>
    <w:rsid w:val="001D4F49"/>
    <w:rsid w:val="001D5426"/>
    <w:rsid w:val="001D5518"/>
    <w:rsid w:val="001D69F5"/>
    <w:rsid w:val="001D6A45"/>
    <w:rsid w:val="001D6C76"/>
    <w:rsid w:val="001D7A77"/>
    <w:rsid w:val="001D7E1E"/>
    <w:rsid w:val="001D7E6B"/>
    <w:rsid w:val="001E00D8"/>
    <w:rsid w:val="001E0220"/>
    <w:rsid w:val="001E1734"/>
    <w:rsid w:val="001E1CFD"/>
    <w:rsid w:val="001E1DC3"/>
    <w:rsid w:val="001E1F55"/>
    <w:rsid w:val="001E49C3"/>
    <w:rsid w:val="001E556D"/>
    <w:rsid w:val="001E5632"/>
    <w:rsid w:val="001E65CF"/>
    <w:rsid w:val="001E6729"/>
    <w:rsid w:val="001F05BD"/>
    <w:rsid w:val="001F0740"/>
    <w:rsid w:val="001F2346"/>
    <w:rsid w:val="001F5C80"/>
    <w:rsid w:val="001F75AC"/>
    <w:rsid w:val="001F7B7D"/>
    <w:rsid w:val="002016E3"/>
    <w:rsid w:val="00201CFD"/>
    <w:rsid w:val="00202165"/>
    <w:rsid w:val="00202475"/>
    <w:rsid w:val="0020260C"/>
    <w:rsid w:val="0020293B"/>
    <w:rsid w:val="00203762"/>
    <w:rsid w:val="00204E27"/>
    <w:rsid w:val="00206151"/>
    <w:rsid w:val="00206483"/>
    <w:rsid w:val="00207726"/>
    <w:rsid w:val="00207BE9"/>
    <w:rsid w:val="00211105"/>
    <w:rsid w:val="00211BAA"/>
    <w:rsid w:val="00211F03"/>
    <w:rsid w:val="002120CE"/>
    <w:rsid w:val="0021335E"/>
    <w:rsid w:val="00213AC1"/>
    <w:rsid w:val="002174C1"/>
    <w:rsid w:val="00220A8B"/>
    <w:rsid w:val="00220F60"/>
    <w:rsid w:val="002222A1"/>
    <w:rsid w:val="002236B1"/>
    <w:rsid w:val="002244A8"/>
    <w:rsid w:val="00224973"/>
    <w:rsid w:val="002256D6"/>
    <w:rsid w:val="002257C4"/>
    <w:rsid w:val="00225DEE"/>
    <w:rsid w:val="002264A4"/>
    <w:rsid w:val="00226FDA"/>
    <w:rsid w:val="00226FF8"/>
    <w:rsid w:val="002277F5"/>
    <w:rsid w:val="00230B86"/>
    <w:rsid w:val="002310B9"/>
    <w:rsid w:val="00232CB7"/>
    <w:rsid w:val="00232FA9"/>
    <w:rsid w:val="0023457D"/>
    <w:rsid w:val="002346C8"/>
    <w:rsid w:val="00235FBA"/>
    <w:rsid w:val="00236CD5"/>
    <w:rsid w:val="00236FD1"/>
    <w:rsid w:val="0023700B"/>
    <w:rsid w:val="00241239"/>
    <w:rsid w:val="002439D0"/>
    <w:rsid w:val="00243DEC"/>
    <w:rsid w:val="00243EB2"/>
    <w:rsid w:val="00243FFA"/>
    <w:rsid w:val="002441F5"/>
    <w:rsid w:val="00246642"/>
    <w:rsid w:val="00247816"/>
    <w:rsid w:val="00250098"/>
    <w:rsid w:val="00250F0F"/>
    <w:rsid w:val="00251631"/>
    <w:rsid w:val="00251BE1"/>
    <w:rsid w:val="002522B0"/>
    <w:rsid w:val="0025358B"/>
    <w:rsid w:val="00254360"/>
    <w:rsid w:val="0025486A"/>
    <w:rsid w:val="00254E7C"/>
    <w:rsid w:val="00255435"/>
    <w:rsid w:val="0025722C"/>
    <w:rsid w:val="00257624"/>
    <w:rsid w:val="002603B4"/>
    <w:rsid w:val="00261807"/>
    <w:rsid w:val="0026248F"/>
    <w:rsid w:val="00262937"/>
    <w:rsid w:val="0026385E"/>
    <w:rsid w:val="00263910"/>
    <w:rsid w:val="002665C7"/>
    <w:rsid w:val="002667E2"/>
    <w:rsid w:val="00266FFD"/>
    <w:rsid w:val="00267678"/>
    <w:rsid w:val="002700C7"/>
    <w:rsid w:val="002707F6"/>
    <w:rsid w:val="00270AB6"/>
    <w:rsid w:val="002729CC"/>
    <w:rsid w:val="00272A69"/>
    <w:rsid w:val="00272A75"/>
    <w:rsid w:val="002745AE"/>
    <w:rsid w:val="002747CE"/>
    <w:rsid w:val="00277D69"/>
    <w:rsid w:val="00277DEF"/>
    <w:rsid w:val="00280B60"/>
    <w:rsid w:val="0028131A"/>
    <w:rsid w:val="0028136C"/>
    <w:rsid w:val="00281B54"/>
    <w:rsid w:val="002821B1"/>
    <w:rsid w:val="002825CC"/>
    <w:rsid w:val="0028284C"/>
    <w:rsid w:val="002837F9"/>
    <w:rsid w:val="00283BC0"/>
    <w:rsid w:val="00283E20"/>
    <w:rsid w:val="00285327"/>
    <w:rsid w:val="00285E36"/>
    <w:rsid w:val="0028760E"/>
    <w:rsid w:val="00287C8A"/>
    <w:rsid w:val="00290F42"/>
    <w:rsid w:val="002916A2"/>
    <w:rsid w:val="0029300D"/>
    <w:rsid w:val="00293931"/>
    <w:rsid w:val="00293E09"/>
    <w:rsid w:val="002940F5"/>
    <w:rsid w:val="0029447E"/>
    <w:rsid w:val="00294781"/>
    <w:rsid w:val="0029496D"/>
    <w:rsid w:val="00296200"/>
    <w:rsid w:val="002966B0"/>
    <w:rsid w:val="00297723"/>
    <w:rsid w:val="002977CB"/>
    <w:rsid w:val="002A291D"/>
    <w:rsid w:val="002A32F1"/>
    <w:rsid w:val="002A3F2B"/>
    <w:rsid w:val="002A3FBF"/>
    <w:rsid w:val="002A6A2B"/>
    <w:rsid w:val="002A6B2D"/>
    <w:rsid w:val="002A6F2F"/>
    <w:rsid w:val="002A76D0"/>
    <w:rsid w:val="002A7896"/>
    <w:rsid w:val="002B1276"/>
    <w:rsid w:val="002B2C73"/>
    <w:rsid w:val="002B2F53"/>
    <w:rsid w:val="002B30F7"/>
    <w:rsid w:val="002B39EE"/>
    <w:rsid w:val="002B41E8"/>
    <w:rsid w:val="002C0784"/>
    <w:rsid w:val="002C126F"/>
    <w:rsid w:val="002C3866"/>
    <w:rsid w:val="002C494F"/>
    <w:rsid w:val="002C568B"/>
    <w:rsid w:val="002C6864"/>
    <w:rsid w:val="002C6A24"/>
    <w:rsid w:val="002C6AD9"/>
    <w:rsid w:val="002C6BF7"/>
    <w:rsid w:val="002C6C6D"/>
    <w:rsid w:val="002C6D15"/>
    <w:rsid w:val="002C6E7C"/>
    <w:rsid w:val="002C6F1E"/>
    <w:rsid w:val="002C7F94"/>
    <w:rsid w:val="002D0385"/>
    <w:rsid w:val="002D0684"/>
    <w:rsid w:val="002D1E9D"/>
    <w:rsid w:val="002D2A27"/>
    <w:rsid w:val="002D346E"/>
    <w:rsid w:val="002D4592"/>
    <w:rsid w:val="002D529C"/>
    <w:rsid w:val="002D5460"/>
    <w:rsid w:val="002D5BFF"/>
    <w:rsid w:val="002D60E5"/>
    <w:rsid w:val="002D6130"/>
    <w:rsid w:val="002D701C"/>
    <w:rsid w:val="002D7096"/>
    <w:rsid w:val="002D7A73"/>
    <w:rsid w:val="002D7F81"/>
    <w:rsid w:val="002E0BC3"/>
    <w:rsid w:val="002E0C58"/>
    <w:rsid w:val="002E2134"/>
    <w:rsid w:val="002E2252"/>
    <w:rsid w:val="002E3234"/>
    <w:rsid w:val="002E3462"/>
    <w:rsid w:val="002E5311"/>
    <w:rsid w:val="002E5399"/>
    <w:rsid w:val="002E608D"/>
    <w:rsid w:val="002F057E"/>
    <w:rsid w:val="002F0BCA"/>
    <w:rsid w:val="002F1F22"/>
    <w:rsid w:val="002F28BE"/>
    <w:rsid w:val="002F4374"/>
    <w:rsid w:val="002F495C"/>
    <w:rsid w:val="002F4B48"/>
    <w:rsid w:val="002F611C"/>
    <w:rsid w:val="003007CF"/>
    <w:rsid w:val="00300B76"/>
    <w:rsid w:val="003028B5"/>
    <w:rsid w:val="00302FB0"/>
    <w:rsid w:val="00303EC4"/>
    <w:rsid w:val="00304937"/>
    <w:rsid w:val="00305428"/>
    <w:rsid w:val="003069DD"/>
    <w:rsid w:val="00307125"/>
    <w:rsid w:val="00307744"/>
    <w:rsid w:val="00307F88"/>
    <w:rsid w:val="0031377B"/>
    <w:rsid w:val="003147A5"/>
    <w:rsid w:val="0031531D"/>
    <w:rsid w:val="00315BC8"/>
    <w:rsid w:val="003160BA"/>
    <w:rsid w:val="003207E2"/>
    <w:rsid w:val="00321B9D"/>
    <w:rsid w:val="003233FE"/>
    <w:rsid w:val="003234A1"/>
    <w:rsid w:val="003236FD"/>
    <w:rsid w:val="00324553"/>
    <w:rsid w:val="003249CC"/>
    <w:rsid w:val="00324B28"/>
    <w:rsid w:val="003250F9"/>
    <w:rsid w:val="00325278"/>
    <w:rsid w:val="00326381"/>
    <w:rsid w:val="00326D81"/>
    <w:rsid w:val="00326DDF"/>
    <w:rsid w:val="00330182"/>
    <w:rsid w:val="00333356"/>
    <w:rsid w:val="00333ECC"/>
    <w:rsid w:val="0033762E"/>
    <w:rsid w:val="00340309"/>
    <w:rsid w:val="0034107E"/>
    <w:rsid w:val="00341271"/>
    <w:rsid w:val="00342395"/>
    <w:rsid w:val="003436BB"/>
    <w:rsid w:val="00344006"/>
    <w:rsid w:val="00344129"/>
    <w:rsid w:val="00344600"/>
    <w:rsid w:val="00345371"/>
    <w:rsid w:val="0034622D"/>
    <w:rsid w:val="0034774A"/>
    <w:rsid w:val="0035068B"/>
    <w:rsid w:val="003510B7"/>
    <w:rsid w:val="003528EB"/>
    <w:rsid w:val="00352D11"/>
    <w:rsid w:val="00353458"/>
    <w:rsid w:val="003554FE"/>
    <w:rsid w:val="0036046B"/>
    <w:rsid w:val="00360F27"/>
    <w:rsid w:val="003624C4"/>
    <w:rsid w:val="00363C4E"/>
    <w:rsid w:val="00363EB9"/>
    <w:rsid w:val="003660A1"/>
    <w:rsid w:val="00370B94"/>
    <w:rsid w:val="00371493"/>
    <w:rsid w:val="00371B4D"/>
    <w:rsid w:val="00372037"/>
    <w:rsid w:val="00372170"/>
    <w:rsid w:val="0037303B"/>
    <w:rsid w:val="003755E0"/>
    <w:rsid w:val="00375B5D"/>
    <w:rsid w:val="003772C4"/>
    <w:rsid w:val="003801DB"/>
    <w:rsid w:val="003822A0"/>
    <w:rsid w:val="003822D8"/>
    <w:rsid w:val="003822ED"/>
    <w:rsid w:val="0038235D"/>
    <w:rsid w:val="00382DF0"/>
    <w:rsid w:val="003839AA"/>
    <w:rsid w:val="00384BC9"/>
    <w:rsid w:val="00384F87"/>
    <w:rsid w:val="00386853"/>
    <w:rsid w:val="00386F3A"/>
    <w:rsid w:val="0038740A"/>
    <w:rsid w:val="0039138B"/>
    <w:rsid w:val="00391C84"/>
    <w:rsid w:val="00391FFE"/>
    <w:rsid w:val="00393BA2"/>
    <w:rsid w:val="003942C1"/>
    <w:rsid w:val="003946BE"/>
    <w:rsid w:val="0039516E"/>
    <w:rsid w:val="00395956"/>
    <w:rsid w:val="00395E79"/>
    <w:rsid w:val="00397A7C"/>
    <w:rsid w:val="003A10A2"/>
    <w:rsid w:val="003A2B02"/>
    <w:rsid w:val="003A3E8B"/>
    <w:rsid w:val="003A609F"/>
    <w:rsid w:val="003A6991"/>
    <w:rsid w:val="003A74D9"/>
    <w:rsid w:val="003B0A36"/>
    <w:rsid w:val="003B4D3A"/>
    <w:rsid w:val="003B4F30"/>
    <w:rsid w:val="003B59FA"/>
    <w:rsid w:val="003C0824"/>
    <w:rsid w:val="003C2981"/>
    <w:rsid w:val="003C30C1"/>
    <w:rsid w:val="003C3CC7"/>
    <w:rsid w:val="003C4D9C"/>
    <w:rsid w:val="003C5CC9"/>
    <w:rsid w:val="003C61F9"/>
    <w:rsid w:val="003C70CF"/>
    <w:rsid w:val="003C7671"/>
    <w:rsid w:val="003D0412"/>
    <w:rsid w:val="003D074C"/>
    <w:rsid w:val="003D0FEC"/>
    <w:rsid w:val="003D1500"/>
    <w:rsid w:val="003D1CC9"/>
    <w:rsid w:val="003D2C1F"/>
    <w:rsid w:val="003D2D12"/>
    <w:rsid w:val="003D3218"/>
    <w:rsid w:val="003D372B"/>
    <w:rsid w:val="003D4A4E"/>
    <w:rsid w:val="003D5051"/>
    <w:rsid w:val="003D5161"/>
    <w:rsid w:val="003D54C1"/>
    <w:rsid w:val="003D5609"/>
    <w:rsid w:val="003E0041"/>
    <w:rsid w:val="003E3DCD"/>
    <w:rsid w:val="003E473F"/>
    <w:rsid w:val="003E6406"/>
    <w:rsid w:val="003E73F1"/>
    <w:rsid w:val="003E7DA8"/>
    <w:rsid w:val="003F0D12"/>
    <w:rsid w:val="003F0F68"/>
    <w:rsid w:val="003F1752"/>
    <w:rsid w:val="003F2334"/>
    <w:rsid w:val="003F2BA1"/>
    <w:rsid w:val="003F453D"/>
    <w:rsid w:val="003F4806"/>
    <w:rsid w:val="003F4F7E"/>
    <w:rsid w:val="003F5774"/>
    <w:rsid w:val="003F5CF4"/>
    <w:rsid w:val="00400B5C"/>
    <w:rsid w:val="00400C13"/>
    <w:rsid w:val="00401506"/>
    <w:rsid w:val="00401BFA"/>
    <w:rsid w:val="00402281"/>
    <w:rsid w:val="004038FC"/>
    <w:rsid w:val="00404B1F"/>
    <w:rsid w:val="00405590"/>
    <w:rsid w:val="00406FAB"/>
    <w:rsid w:val="00407446"/>
    <w:rsid w:val="00407591"/>
    <w:rsid w:val="0041180E"/>
    <w:rsid w:val="00411F9C"/>
    <w:rsid w:val="00412E44"/>
    <w:rsid w:val="00414165"/>
    <w:rsid w:val="00414EA7"/>
    <w:rsid w:val="004153D5"/>
    <w:rsid w:val="004158F9"/>
    <w:rsid w:val="00416D90"/>
    <w:rsid w:val="00417184"/>
    <w:rsid w:val="00417536"/>
    <w:rsid w:val="00417F9A"/>
    <w:rsid w:val="00420FF5"/>
    <w:rsid w:val="0042153F"/>
    <w:rsid w:val="004227B7"/>
    <w:rsid w:val="00422E00"/>
    <w:rsid w:val="004239F5"/>
    <w:rsid w:val="00424132"/>
    <w:rsid w:val="00424C49"/>
    <w:rsid w:val="004251A9"/>
    <w:rsid w:val="004257C6"/>
    <w:rsid w:val="0042595D"/>
    <w:rsid w:val="004305A3"/>
    <w:rsid w:val="00431696"/>
    <w:rsid w:val="00431D45"/>
    <w:rsid w:val="004326E1"/>
    <w:rsid w:val="004338C6"/>
    <w:rsid w:val="00433DC4"/>
    <w:rsid w:val="004346B1"/>
    <w:rsid w:val="00434E1E"/>
    <w:rsid w:val="00435696"/>
    <w:rsid w:val="00435C40"/>
    <w:rsid w:val="00436B17"/>
    <w:rsid w:val="00436C93"/>
    <w:rsid w:val="00436E20"/>
    <w:rsid w:val="0043723A"/>
    <w:rsid w:val="004377AC"/>
    <w:rsid w:val="00440AFC"/>
    <w:rsid w:val="00441129"/>
    <w:rsid w:val="00441584"/>
    <w:rsid w:val="004419B3"/>
    <w:rsid w:val="00442A1A"/>
    <w:rsid w:val="00444D54"/>
    <w:rsid w:val="00444E6C"/>
    <w:rsid w:val="00445204"/>
    <w:rsid w:val="00445875"/>
    <w:rsid w:val="00447993"/>
    <w:rsid w:val="00447E61"/>
    <w:rsid w:val="0045180F"/>
    <w:rsid w:val="00451CFF"/>
    <w:rsid w:val="00451D3B"/>
    <w:rsid w:val="00452BEB"/>
    <w:rsid w:val="00454126"/>
    <w:rsid w:val="00454C54"/>
    <w:rsid w:val="00456804"/>
    <w:rsid w:val="00456DC6"/>
    <w:rsid w:val="004572E7"/>
    <w:rsid w:val="0045778D"/>
    <w:rsid w:val="004604CB"/>
    <w:rsid w:val="00463F11"/>
    <w:rsid w:val="00465660"/>
    <w:rsid w:val="0046608D"/>
    <w:rsid w:val="00466237"/>
    <w:rsid w:val="00466989"/>
    <w:rsid w:val="00466B3A"/>
    <w:rsid w:val="004679B7"/>
    <w:rsid w:val="00467FEC"/>
    <w:rsid w:val="0047029A"/>
    <w:rsid w:val="00471841"/>
    <w:rsid w:val="00472527"/>
    <w:rsid w:val="00473B77"/>
    <w:rsid w:val="00473F29"/>
    <w:rsid w:val="004741B9"/>
    <w:rsid w:val="00475D8B"/>
    <w:rsid w:val="00475E6D"/>
    <w:rsid w:val="00476ABD"/>
    <w:rsid w:val="00476B0B"/>
    <w:rsid w:val="00477188"/>
    <w:rsid w:val="0047748B"/>
    <w:rsid w:val="00483048"/>
    <w:rsid w:val="004841BD"/>
    <w:rsid w:val="0048467C"/>
    <w:rsid w:val="004847E0"/>
    <w:rsid w:val="0048537B"/>
    <w:rsid w:val="004858EF"/>
    <w:rsid w:val="00487294"/>
    <w:rsid w:val="00487C39"/>
    <w:rsid w:val="00490A10"/>
    <w:rsid w:val="00490E90"/>
    <w:rsid w:val="00493AA9"/>
    <w:rsid w:val="004948A7"/>
    <w:rsid w:val="00494DC4"/>
    <w:rsid w:val="004955CE"/>
    <w:rsid w:val="00496281"/>
    <w:rsid w:val="004A0A70"/>
    <w:rsid w:val="004A1B8F"/>
    <w:rsid w:val="004A3C84"/>
    <w:rsid w:val="004A3FE9"/>
    <w:rsid w:val="004A5769"/>
    <w:rsid w:val="004A5B85"/>
    <w:rsid w:val="004A5E3A"/>
    <w:rsid w:val="004A61C7"/>
    <w:rsid w:val="004A6E20"/>
    <w:rsid w:val="004B1B27"/>
    <w:rsid w:val="004B303F"/>
    <w:rsid w:val="004B3315"/>
    <w:rsid w:val="004B3F82"/>
    <w:rsid w:val="004B4140"/>
    <w:rsid w:val="004B47A7"/>
    <w:rsid w:val="004B4ACF"/>
    <w:rsid w:val="004B5218"/>
    <w:rsid w:val="004B5659"/>
    <w:rsid w:val="004B5CB2"/>
    <w:rsid w:val="004B5E26"/>
    <w:rsid w:val="004B5F24"/>
    <w:rsid w:val="004B7522"/>
    <w:rsid w:val="004C010B"/>
    <w:rsid w:val="004C0B6A"/>
    <w:rsid w:val="004C0D43"/>
    <w:rsid w:val="004C13A9"/>
    <w:rsid w:val="004C279E"/>
    <w:rsid w:val="004C28E9"/>
    <w:rsid w:val="004C3A0E"/>
    <w:rsid w:val="004C45BA"/>
    <w:rsid w:val="004C4F51"/>
    <w:rsid w:val="004C4FDD"/>
    <w:rsid w:val="004C6119"/>
    <w:rsid w:val="004C6660"/>
    <w:rsid w:val="004C6A7D"/>
    <w:rsid w:val="004C75A2"/>
    <w:rsid w:val="004D021B"/>
    <w:rsid w:val="004D0652"/>
    <w:rsid w:val="004D1376"/>
    <w:rsid w:val="004D199C"/>
    <w:rsid w:val="004D1F8B"/>
    <w:rsid w:val="004D2165"/>
    <w:rsid w:val="004D2C8F"/>
    <w:rsid w:val="004D2D9A"/>
    <w:rsid w:val="004D3023"/>
    <w:rsid w:val="004D36FD"/>
    <w:rsid w:val="004D3DEF"/>
    <w:rsid w:val="004D445A"/>
    <w:rsid w:val="004D5664"/>
    <w:rsid w:val="004D5D37"/>
    <w:rsid w:val="004D68EA"/>
    <w:rsid w:val="004D75FB"/>
    <w:rsid w:val="004D7A5C"/>
    <w:rsid w:val="004E1CB0"/>
    <w:rsid w:val="004E2B77"/>
    <w:rsid w:val="004E350E"/>
    <w:rsid w:val="004E3B0A"/>
    <w:rsid w:val="004E4760"/>
    <w:rsid w:val="004E58B6"/>
    <w:rsid w:val="004E632A"/>
    <w:rsid w:val="004E636B"/>
    <w:rsid w:val="004E67BF"/>
    <w:rsid w:val="004E6F5F"/>
    <w:rsid w:val="004E7FE4"/>
    <w:rsid w:val="004F0146"/>
    <w:rsid w:val="004F19E1"/>
    <w:rsid w:val="004F2CC2"/>
    <w:rsid w:val="004F2FD5"/>
    <w:rsid w:val="004F318B"/>
    <w:rsid w:val="004F33EE"/>
    <w:rsid w:val="004F4DA4"/>
    <w:rsid w:val="004F4F20"/>
    <w:rsid w:val="004F5D93"/>
    <w:rsid w:val="004F6A99"/>
    <w:rsid w:val="00500181"/>
    <w:rsid w:val="005004C0"/>
    <w:rsid w:val="00500DDE"/>
    <w:rsid w:val="00501352"/>
    <w:rsid w:val="00503133"/>
    <w:rsid w:val="00504DBA"/>
    <w:rsid w:val="00505D1B"/>
    <w:rsid w:val="005062FF"/>
    <w:rsid w:val="005065F1"/>
    <w:rsid w:val="00506B69"/>
    <w:rsid w:val="005101CC"/>
    <w:rsid w:val="00511D2D"/>
    <w:rsid w:val="005120E2"/>
    <w:rsid w:val="0051210B"/>
    <w:rsid w:val="00512239"/>
    <w:rsid w:val="0051290C"/>
    <w:rsid w:val="0051315C"/>
    <w:rsid w:val="0051630C"/>
    <w:rsid w:val="00517BD0"/>
    <w:rsid w:val="005208EE"/>
    <w:rsid w:val="00520B6E"/>
    <w:rsid w:val="00520DBE"/>
    <w:rsid w:val="005219F9"/>
    <w:rsid w:val="005225C1"/>
    <w:rsid w:val="00524D40"/>
    <w:rsid w:val="0052508A"/>
    <w:rsid w:val="00525D18"/>
    <w:rsid w:val="00526997"/>
    <w:rsid w:val="00526A21"/>
    <w:rsid w:val="00527454"/>
    <w:rsid w:val="00527865"/>
    <w:rsid w:val="00530168"/>
    <w:rsid w:val="00530CA4"/>
    <w:rsid w:val="00530D32"/>
    <w:rsid w:val="00530F10"/>
    <w:rsid w:val="00531858"/>
    <w:rsid w:val="00531BA4"/>
    <w:rsid w:val="0053237B"/>
    <w:rsid w:val="00532CC4"/>
    <w:rsid w:val="005340D0"/>
    <w:rsid w:val="005362AF"/>
    <w:rsid w:val="005368EC"/>
    <w:rsid w:val="005371A9"/>
    <w:rsid w:val="00537371"/>
    <w:rsid w:val="0053787D"/>
    <w:rsid w:val="00540580"/>
    <w:rsid w:val="00541200"/>
    <w:rsid w:val="00541D99"/>
    <w:rsid w:val="005425E0"/>
    <w:rsid w:val="00543F7D"/>
    <w:rsid w:val="00544FEB"/>
    <w:rsid w:val="0054534A"/>
    <w:rsid w:val="00545C24"/>
    <w:rsid w:val="00545EE5"/>
    <w:rsid w:val="00546313"/>
    <w:rsid w:val="00546341"/>
    <w:rsid w:val="00546720"/>
    <w:rsid w:val="005470A8"/>
    <w:rsid w:val="00550345"/>
    <w:rsid w:val="00550A6A"/>
    <w:rsid w:val="00551005"/>
    <w:rsid w:val="00551CBC"/>
    <w:rsid w:val="005520F0"/>
    <w:rsid w:val="00552A04"/>
    <w:rsid w:val="0055396B"/>
    <w:rsid w:val="00553EE3"/>
    <w:rsid w:val="00554564"/>
    <w:rsid w:val="005555C7"/>
    <w:rsid w:val="00555C47"/>
    <w:rsid w:val="00556B2E"/>
    <w:rsid w:val="00556C93"/>
    <w:rsid w:val="005570F8"/>
    <w:rsid w:val="00557648"/>
    <w:rsid w:val="0056027E"/>
    <w:rsid w:val="00561C96"/>
    <w:rsid w:val="00561DC2"/>
    <w:rsid w:val="00562DC1"/>
    <w:rsid w:val="00563084"/>
    <w:rsid w:val="0056329E"/>
    <w:rsid w:val="005637A3"/>
    <w:rsid w:val="00563854"/>
    <w:rsid w:val="005638CE"/>
    <w:rsid w:val="005641A8"/>
    <w:rsid w:val="005656E4"/>
    <w:rsid w:val="00571B48"/>
    <w:rsid w:val="00571B87"/>
    <w:rsid w:val="005722C4"/>
    <w:rsid w:val="00572514"/>
    <w:rsid w:val="005740D0"/>
    <w:rsid w:val="00574180"/>
    <w:rsid w:val="00574EDE"/>
    <w:rsid w:val="00575245"/>
    <w:rsid w:val="00576392"/>
    <w:rsid w:val="00576581"/>
    <w:rsid w:val="00576A29"/>
    <w:rsid w:val="00577115"/>
    <w:rsid w:val="00577E2D"/>
    <w:rsid w:val="00577F20"/>
    <w:rsid w:val="005801A4"/>
    <w:rsid w:val="00580ADE"/>
    <w:rsid w:val="00580BB5"/>
    <w:rsid w:val="00580CF2"/>
    <w:rsid w:val="00581315"/>
    <w:rsid w:val="00583174"/>
    <w:rsid w:val="00583279"/>
    <w:rsid w:val="00583B93"/>
    <w:rsid w:val="00583CBE"/>
    <w:rsid w:val="005853A0"/>
    <w:rsid w:val="00585496"/>
    <w:rsid w:val="005857AD"/>
    <w:rsid w:val="00585DED"/>
    <w:rsid w:val="00586243"/>
    <w:rsid w:val="005868FA"/>
    <w:rsid w:val="00587886"/>
    <w:rsid w:val="00587B90"/>
    <w:rsid w:val="00587D75"/>
    <w:rsid w:val="00590CE7"/>
    <w:rsid w:val="00592BD3"/>
    <w:rsid w:val="00592E34"/>
    <w:rsid w:val="00594B0E"/>
    <w:rsid w:val="00595192"/>
    <w:rsid w:val="00596D54"/>
    <w:rsid w:val="00596FE6"/>
    <w:rsid w:val="005A09E2"/>
    <w:rsid w:val="005A10EB"/>
    <w:rsid w:val="005A1ECE"/>
    <w:rsid w:val="005A20F2"/>
    <w:rsid w:val="005A2E77"/>
    <w:rsid w:val="005A390F"/>
    <w:rsid w:val="005A5697"/>
    <w:rsid w:val="005A5E87"/>
    <w:rsid w:val="005A7625"/>
    <w:rsid w:val="005A7B96"/>
    <w:rsid w:val="005A7FE8"/>
    <w:rsid w:val="005B0912"/>
    <w:rsid w:val="005B10E3"/>
    <w:rsid w:val="005B148C"/>
    <w:rsid w:val="005B1D1E"/>
    <w:rsid w:val="005B32E8"/>
    <w:rsid w:val="005B5D8F"/>
    <w:rsid w:val="005B6972"/>
    <w:rsid w:val="005C106D"/>
    <w:rsid w:val="005C116F"/>
    <w:rsid w:val="005C3B1D"/>
    <w:rsid w:val="005C4669"/>
    <w:rsid w:val="005C4BCA"/>
    <w:rsid w:val="005C527C"/>
    <w:rsid w:val="005C727A"/>
    <w:rsid w:val="005C75F4"/>
    <w:rsid w:val="005C7A7B"/>
    <w:rsid w:val="005C7DED"/>
    <w:rsid w:val="005D26EA"/>
    <w:rsid w:val="005D3557"/>
    <w:rsid w:val="005D392A"/>
    <w:rsid w:val="005D4797"/>
    <w:rsid w:val="005D47AB"/>
    <w:rsid w:val="005D4FC8"/>
    <w:rsid w:val="005D5010"/>
    <w:rsid w:val="005D6787"/>
    <w:rsid w:val="005D6FCD"/>
    <w:rsid w:val="005D7AFF"/>
    <w:rsid w:val="005E02A2"/>
    <w:rsid w:val="005E06AB"/>
    <w:rsid w:val="005E0C88"/>
    <w:rsid w:val="005E1092"/>
    <w:rsid w:val="005E10AD"/>
    <w:rsid w:val="005E48E3"/>
    <w:rsid w:val="005E4C31"/>
    <w:rsid w:val="005E552D"/>
    <w:rsid w:val="005E5C03"/>
    <w:rsid w:val="005E6436"/>
    <w:rsid w:val="005E6E54"/>
    <w:rsid w:val="005E6FCC"/>
    <w:rsid w:val="005E7DE1"/>
    <w:rsid w:val="005F0356"/>
    <w:rsid w:val="005F03AA"/>
    <w:rsid w:val="005F0FF3"/>
    <w:rsid w:val="005F15DE"/>
    <w:rsid w:val="005F232B"/>
    <w:rsid w:val="005F28B1"/>
    <w:rsid w:val="005F2ACE"/>
    <w:rsid w:val="005F2C0E"/>
    <w:rsid w:val="005F330E"/>
    <w:rsid w:val="005F34D1"/>
    <w:rsid w:val="005F3A81"/>
    <w:rsid w:val="005F3F7B"/>
    <w:rsid w:val="005F405A"/>
    <w:rsid w:val="005F61C6"/>
    <w:rsid w:val="005F6DA7"/>
    <w:rsid w:val="005F7D2D"/>
    <w:rsid w:val="006007A7"/>
    <w:rsid w:val="00600C8F"/>
    <w:rsid w:val="0060191F"/>
    <w:rsid w:val="00601DC6"/>
    <w:rsid w:val="0060343E"/>
    <w:rsid w:val="00603C58"/>
    <w:rsid w:val="00603FA2"/>
    <w:rsid w:val="006050B0"/>
    <w:rsid w:val="0060671A"/>
    <w:rsid w:val="00607653"/>
    <w:rsid w:val="00610D47"/>
    <w:rsid w:val="00610EF5"/>
    <w:rsid w:val="00611732"/>
    <w:rsid w:val="006130D1"/>
    <w:rsid w:val="00613FB5"/>
    <w:rsid w:val="0061419F"/>
    <w:rsid w:val="0061571D"/>
    <w:rsid w:val="0061599A"/>
    <w:rsid w:val="006160DE"/>
    <w:rsid w:val="006178D0"/>
    <w:rsid w:val="00617F32"/>
    <w:rsid w:val="006203C4"/>
    <w:rsid w:val="0062047C"/>
    <w:rsid w:val="00620563"/>
    <w:rsid w:val="006217BA"/>
    <w:rsid w:val="006225CC"/>
    <w:rsid w:val="00622BF3"/>
    <w:rsid w:val="00622EAF"/>
    <w:rsid w:val="006242F0"/>
    <w:rsid w:val="00625A36"/>
    <w:rsid w:val="0063014C"/>
    <w:rsid w:val="006307ED"/>
    <w:rsid w:val="0063091E"/>
    <w:rsid w:val="006344A2"/>
    <w:rsid w:val="00635CD6"/>
    <w:rsid w:val="0063683A"/>
    <w:rsid w:val="00636C61"/>
    <w:rsid w:val="00637074"/>
    <w:rsid w:val="00637450"/>
    <w:rsid w:val="00637B91"/>
    <w:rsid w:val="006412B9"/>
    <w:rsid w:val="00641465"/>
    <w:rsid w:val="006418D6"/>
    <w:rsid w:val="00642D3E"/>
    <w:rsid w:val="00644EAA"/>
    <w:rsid w:val="00645ABC"/>
    <w:rsid w:val="0064622A"/>
    <w:rsid w:val="00646B2C"/>
    <w:rsid w:val="00647A75"/>
    <w:rsid w:val="00650420"/>
    <w:rsid w:val="00650661"/>
    <w:rsid w:val="006508FE"/>
    <w:rsid w:val="00650B8B"/>
    <w:rsid w:val="00651357"/>
    <w:rsid w:val="00651A69"/>
    <w:rsid w:val="00652AA9"/>
    <w:rsid w:val="006536CF"/>
    <w:rsid w:val="00653A6F"/>
    <w:rsid w:val="006548AA"/>
    <w:rsid w:val="00654DCD"/>
    <w:rsid w:val="00654ECA"/>
    <w:rsid w:val="006557E1"/>
    <w:rsid w:val="00655A95"/>
    <w:rsid w:val="00656399"/>
    <w:rsid w:val="006567E6"/>
    <w:rsid w:val="006572DA"/>
    <w:rsid w:val="006602A7"/>
    <w:rsid w:val="00661A11"/>
    <w:rsid w:val="00662916"/>
    <w:rsid w:val="00663E3B"/>
    <w:rsid w:val="006653E8"/>
    <w:rsid w:val="00665501"/>
    <w:rsid w:val="00665A86"/>
    <w:rsid w:val="00667059"/>
    <w:rsid w:val="00670593"/>
    <w:rsid w:val="00671833"/>
    <w:rsid w:val="00671E07"/>
    <w:rsid w:val="00673976"/>
    <w:rsid w:val="00673B89"/>
    <w:rsid w:val="00673D3C"/>
    <w:rsid w:val="006742CA"/>
    <w:rsid w:val="006744E4"/>
    <w:rsid w:val="0067456B"/>
    <w:rsid w:val="00674D74"/>
    <w:rsid w:val="00675227"/>
    <w:rsid w:val="00675578"/>
    <w:rsid w:val="00675F0B"/>
    <w:rsid w:val="00677040"/>
    <w:rsid w:val="00680F5C"/>
    <w:rsid w:val="00681726"/>
    <w:rsid w:val="00681D40"/>
    <w:rsid w:val="006825BE"/>
    <w:rsid w:val="00682678"/>
    <w:rsid w:val="00682C88"/>
    <w:rsid w:val="006843F1"/>
    <w:rsid w:val="00684FA6"/>
    <w:rsid w:val="00686A08"/>
    <w:rsid w:val="00686C0A"/>
    <w:rsid w:val="0068748C"/>
    <w:rsid w:val="00687C16"/>
    <w:rsid w:val="00691872"/>
    <w:rsid w:val="00693794"/>
    <w:rsid w:val="00693A39"/>
    <w:rsid w:val="00694173"/>
    <w:rsid w:val="006946B5"/>
    <w:rsid w:val="00695084"/>
    <w:rsid w:val="00696691"/>
    <w:rsid w:val="00696755"/>
    <w:rsid w:val="006973A5"/>
    <w:rsid w:val="00697BFF"/>
    <w:rsid w:val="006A048F"/>
    <w:rsid w:val="006A1400"/>
    <w:rsid w:val="006A2064"/>
    <w:rsid w:val="006A3C37"/>
    <w:rsid w:val="006A3CD6"/>
    <w:rsid w:val="006A3EDD"/>
    <w:rsid w:val="006A44F2"/>
    <w:rsid w:val="006A4908"/>
    <w:rsid w:val="006A4B40"/>
    <w:rsid w:val="006A56C8"/>
    <w:rsid w:val="006A6F1F"/>
    <w:rsid w:val="006A767E"/>
    <w:rsid w:val="006A7B73"/>
    <w:rsid w:val="006B042A"/>
    <w:rsid w:val="006B0736"/>
    <w:rsid w:val="006B0873"/>
    <w:rsid w:val="006B335A"/>
    <w:rsid w:val="006B490B"/>
    <w:rsid w:val="006B54F2"/>
    <w:rsid w:val="006B609A"/>
    <w:rsid w:val="006C0318"/>
    <w:rsid w:val="006C0567"/>
    <w:rsid w:val="006C078E"/>
    <w:rsid w:val="006C08CE"/>
    <w:rsid w:val="006C0957"/>
    <w:rsid w:val="006C09A4"/>
    <w:rsid w:val="006C0C73"/>
    <w:rsid w:val="006C0C77"/>
    <w:rsid w:val="006C1A44"/>
    <w:rsid w:val="006C37EB"/>
    <w:rsid w:val="006C3A5B"/>
    <w:rsid w:val="006C3D5B"/>
    <w:rsid w:val="006C6182"/>
    <w:rsid w:val="006C63F2"/>
    <w:rsid w:val="006C7110"/>
    <w:rsid w:val="006C7159"/>
    <w:rsid w:val="006C786A"/>
    <w:rsid w:val="006D05F9"/>
    <w:rsid w:val="006D2C97"/>
    <w:rsid w:val="006D2E92"/>
    <w:rsid w:val="006D39CE"/>
    <w:rsid w:val="006D3CE5"/>
    <w:rsid w:val="006D47E0"/>
    <w:rsid w:val="006D5A6E"/>
    <w:rsid w:val="006D5B4E"/>
    <w:rsid w:val="006D6F7E"/>
    <w:rsid w:val="006D7670"/>
    <w:rsid w:val="006D7952"/>
    <w:rsid w:val="006E098C"/>
    <w:rsid w:val="006E16B4"/>
    <w:rsid w:val="006E2F1C"/>
    <w:rsid w:val="006E404C"/>
    <w:rsid w:val="006E63D2"/>
    <w:rsid w:val="006E6FC5"/>
    <w:rsid w:val="006E7C43"/>
    <w:rsid w:val="006F051D"/>
    <w:rsid w:val="006F12F3"/>
    <w:rsid w:val="006F1C2E"/>
    <w:rsid w:val="006F1EFD"/>
    <w:rsid w:val="006F232A"/>
    <w:rsid w:val="006F55D7"/>
    <w:rsid w:val="006F5AF2"/>
    <w:rsid w:val="006F6C50"/>
    <w:rsid w:val="006F6D91"/>
    <w:rsid w:val="006F71B9"/>
    <w:rsid w:val="006F7871"/>
    <w:rsid w:val="00700766"/>
    <w:rsid w:val="007008A2"/>
    <w:rsid w:val="00700BA8"/>
    <w:rsid w:val="00700C56"/>
    <w:rsid w:val="00700EB8"/>
    <w:rsid w:val="00703565"/>
    <w:rsid w:val="007048E8"/>
    <w:rsid w:val="00704CB2"/>
    <w:rsid w:val="00705068"/>
    <w:rsid w:val="0070745F"/>
    <w:rsid w:val="00707732"/>
    <w:rsid w:val="007125E5"/>
    <w:rsid w:val="00712DCF"/>
    <w:rsid w:val="007141E6"/>
    <w:rsid w:val="00714D93"/>
    <w:rsid w:val="00715C00"/>
    <w:rsid w:val="00715C6E"/>
    <w:rsid w:val="0071698F"/>
    <w:rsid w:val="00716F95"/>
    <w:rsid w:val="007173C8"/>
    <w:rsid w:val="0071767F"/>
    <w:rsid w:val="007204A1"/>
    <w:rsid w:val="00720782"/>
    <w:rsid w:val="007214D5"/>
    <w:rsid w:val="00721500"/>
    <w:rsid w:val="00722C1A"/>
    <w:rsid w:val="00722CB0"/>
    <w:rsid w:val="00722D0A"/>
    <w:rsid w:val="0072429E"/>
    <w:rsid w:val="0072449C"/>
    <w:rsid w:val="00724FA0"/>
    <w:rsid w:val="007252FB"/>
    <w:rsid w:val="00725BC0"/>
    <w:rsid w:val="00726807"/>
    <w:rsid w:val="00726A5F"/>
    <w:rsid w:val="00727518"/>
    <w:rsid w:val="00727F0C"/>
    <w:rsid w:val="00730915"/>
    <w:rsid w:val="00730F8A"/>
    <w:rsid w:val="00731147"/>
    <w:rsid w:val="007311F0"/>
    <w:rsid w:val="00731F46"/>
    <w:rsid w:val="007321B7"/>
    <w:rsid w:val="007324EC"/>
    <w:rsid w:val="00732C33"/>
    <w:rsid w:val="00734564"/>
    <w:rsid w:val="00734A48"/>
    <w:rsid w:val="00735D95"/>
    <w:rsid w:val="0073629E"/>
    <w:rsid w:val="00740DBC"/>
    <w:rsid w:val="0074133A"/>
    <w:rsid w:val="00741480"/>
    <w:rsid w:val="007427EB"/>
    <w:rsid w:val="00743968"/>
    <w:rsid w:val="00743B14"/>
    <w:rsid w:val="007447DB"/>
    <w:rsid w:val="00744909"/>
    <w:rsid w:val="00745082"/>
    <w:rsid w:val="00746319"/>
    <w:rsid w:val="0074743A"/>
    <w:rsid w:val="007502F6"/>
    <w:rsid w:val="00750AB0"/>
    <w:rsid w:val="007523A7"/>
    <w:rsid w:val="00752C82"/>
    <w:rsid w:val="00753456"/>
    <w:rsid w:val="00753A35"/>
    <w:rsid w:val="00753DFC"/>
    <w:rsid w:val="007548E9"/>
    <w:rsid w:val="00754C59"/>
    <w:rsid w:val="007572A9"/>
    <w:rsid w:val="0076100E"/>
    <w:rsid w:val="0076373D"/>
    <w:rsid w:val="00763C72"/>
    <w:rsid w:val="00764436"/>
    <w:rsid w:val="00765505"/>
    <w:rsid w:val="00766EE6"/>
    <w:rsid w:val="007678FF"/>
    <w:rsid w:val="00767934"/>
    <w:rsid w:val="00767F58"/>
    <w:rsid w:val="0077018E"/>
    <w:rsid w:val="00770ACF"/>
    <w:rsid w:val="00770B1A"/>
    <w:rsid w:val="00771014"/>
    <w:rsid w:val="0077215F"/>
    <w:rsid w:val="00772279"/>
    <w:rsid w:val="00772D25"/>
    <w:rsid w:val="007736AF"/>
    <w:rsid w:val="00773AD4"/>
    <w:rsid w:val="007745AD"/>
    <w:rsid w:val="0077480E"/>
    <w:rsid w:val="00775C34"/>
    <w:rsid w:val="00775F9A"/>
    <w:rsid w:val="0077626A"/>
    <w:rsid w:val="00776738"/>
    <w:rsid w:val="0077700E"/>
    <w:rsid w:val="0077714D"/>
    <w:rsid w:val="00777F46"/>
    <w:rsid w:val="007805C2"/>
    <w:rsid w:val="007813D5"/>
    <w:rsid w:val="00781A72"/>
    <w:rsid w:val="00781B20"/>
    <w:rsid w:val="00782239"/>
    <w:rsid w:val="00782424"/>
    <w:rsid w:val="007835D7"/>
    <w:rsid w:val="00784E9B"/>
    <w:rsid w:val="007851B9"/>
    <w:rsid w:val="00785EF1"/>
    <w:rsid w:val="007861BA"/>
    <w:rsid w:val="00786D3F"/>
    <w:rsid w:val="00787C40"/>
    <w:rsid w:val="00790618"/>
    <w:rsid w:val="00791BAA"/>
    <w:rsid w:val="00791C7C"/>
    <w:rsid w:val="00791ED2"/>
    <w:rsid w:val="00792DD7"/>
    <w:rsid w:val="007937E0"/>
    <w:rsid w:val="007940B5"/>
    <w:rsid w:val="007945B4"/>
    <w:rsid w:val="007949B1"/>
    <w:rsid w:val="0079654D"/>
    <w:rsid w:val="00796854"/>
    <w:rsid w:val="00796C47"/>
    <w:rsid w:val="007A262A"/>
    <w:rsid w:val="007A4D26"/>
    <w:rsid w:val="007A68A7"/>
    <w:rsid w:val="007A6E95"/>
    <w:rsid w:val="007A7AA1"/>
    <w:rsid w:val="007A7DA5"/>
    <w:rsid w:val="007B0558"/>
    <w:rsid w:val="007B1A98"/>
    <w:rsid w:val="007B3188"/>
    <w:rsid w:val="007B334F"/>
    <w:rsid w:val="007B3C38"/>
    <w:rsid w:val="007B40C1"/>
    <w:rsid w:val="007B420C"/>
    <w:rsid w:val="007B5A12"/>
    <w:rsid w:val="007B699D"/>
    <w:rsid w:val="007B7F0C"/>
    <w:rsid w:val="007C0233"/>
    <w:rsid w:val="007C061A"/>
    <w:rsid w:val="007C3C3C"/>
    <w:rsid w:val="007C3E3A"/>
    <w:rsid w:val="007C406D"/>
    <w:rsid w:val="007C483F"/>
    <w:rsid w:val="007C4C43"/>
    <w:rsid w:val="007C51A2"/>
    <w:rsid w:val="007C6032"/>
    <w:rsid w:val="007C625A"/>
    <w:rsid w:val="007C728B"/>
    <w:rsid w:val="007C7633"/>
    <w:rsid w:val="007D0D5F"/>
    <w:rsid w:val="007D162B"/>
    <w:rsid w:val="007D4CAD"/>
    <w:rsid w:val="007D513B"/>
    <w:rsid w:val="007D53C4"/>
    <w:rsid w:val="007D5B09"/>
    <w:rsid w:val="007D6557"/>
    <w:rsid w:val="007D7713"/>
    <w:rsid w:val="007D77A2"/>
    <w:rsid w:val="007E00E2"/>
    <w:rsid w:val="007E1706"/>
    <w:rsid w:val="007E2227"/>
    <w:rsid w:val="007E222C"/>
    <w:rsid w:val="007E2967"/>
    <w:rsid w:val="007E31AC"/>
    <w:rsid w:val="007E413E"/>
    <w:rsid w:val="007E4A77"/>
    <w:rsid w:val="007E66A8"/>
    <w:rsid w:val="007E6961"/>
    <w:rsid w:val="007E6E6F"/>
    <w:rsid w:val="007E727C"/>
    <w:rsid w:val="007E79B9"/>
    <w:rsid w:val="007F0F81"/>
    <w:rsid w:val="007F3934"/>
    <w:rsid w:val="007F4530"/>
    <w:rsid w:val="007F46F1"/>
    <w:rsid w:val="007F51B9"/>
    <w:rsid w:val="007F634A"/>
    <w:rsid w:val="0080036F"/>
    <w:rsid w:val="0080049F"/>
    <w:rsid w:val="00800DE0"/>
    <w:rsid w:val="00802752"/>
    <w:rsid w:val="00803652"/>
    <w:rsid w:val="00804260"/>
    <w:rsid w:val="008056C4"/>
    <w:rsid w:val="00805A57"/>
    <w:rsid w:val="0080609F"/>
    <w:rsid w:val="0080731B"/>
    <w:rsid w:val="008120C6"/>
    <w:rsid w:val="008148D4"/>
    <w:rsid w:val="008156C8"/>
    <w:rsid w:val="00815DD5"/>
    <w:rsid w:val="0081759E"/>
    <w:rsid w:val="008179D9"/>
    <w:rsid w:val="00817BA3"/>
    <w:rsid w:val="00822352"/>
    <w:rsid w:val="00823814"/>
    <w:rsid w:val="00823CEF"/>
    <w:rsid w:val="00824543"/>
    <w:rsid w:val="00824F6E"/>
    <w:rsid w:val="008254BF"/>
    <w:rsid w:val="008254C1"/>
    <w:rsid w:val="0082571A"/>
    <w:rsid w:val="00826C15"/>
    <w:rsid w:val="00827CB2"/>
    <w:rsid w:val="0083088A"/>
    <w:rsid w:val="008308E4"/>
    <w:rsid w:val="00830A6A"/>
    <w:rsid w:val="0083200F"/>
    <w:rsid w:val="00832065"/>
    <w:rsid w:val="0083303F"/>
    <w:rsid w:val="00833C93"/>
    <w:rsid w:val="00834EE7"/>
    <w:rsid w:val="00840180"/>
    <w:rsid w:val="008403D6"/>
    <w:rsid w:val="008403E5"/>
    <w:rsid w:val="00841083"/>
    <w:rsid w:val="0084127F"/>
    <w:rsid w:val="00841D7A"/>
    <w:rsid w:val="00843247"/>
    <w:rsid w:val="00843C21"/>
    <w:rsid w:val="0084428A"/>
    <w:rsid w:val="00844F76"/>
    <w:rsid w:val="0084511E"/>
    <w:rsid w:val="00845ECA"/>
    <w:rsid w:val="00846357"/>
    <w:rsid w:val="00846455"/>
    <w:rsid w:val="00851DEC"/>
    <w:rsid w:val="008521A1"/>
    <w:rsid w:val="008554F8"/>
    <w:rsid w:val="008576A4"/>
    <w:rsid w:val="00857E45"/>
    <w:rsid w:val="008600C7"/>
    <w:rsid w:val="008604B3"/>
    <w:rsid w:val="00860B99"/>
    <w:rsid w:val="00861763"/>
    <w:rsid w:val="00861A1C"/>
    <w:rsid w:val="008629C6"/>
    <w:rsid w:val="00862E7C"/>
    <w:rsid w:val="0086419B"/>
    <w:rsid w:val="008656B9"/>
    <w:rsid w:val="008656D1"/>
    <w:rsid w:val="008673AE"/>
    <w:rsid w:val="00867D4D"/>
    <w:rsid w:val="0087043F"/>
    <w:rsid w:val="00871A14"/>
    <w:rsid w:val="00872DAE"/>
    <w:rsid w:val="008736AE"/>
    <w:rsid w:val="008754FA"/>
    <w:rsid w:val="008762FA"/>
    <w:rsid w:val="00876622"/>
    <w:rsid w:val="00876CDC"/>
    <w:rsid w:val="00877BD0"/>
    <w:rsid w:val="00877EEE"/>
    <w:rsid w:val="00881E67"/>
    <w:rsid w:val="00882B0F"/>
    <w:rsid w:val="00883344"/>
    <w:rsid w:val="00883B8D"/>
    <w:rsid w:val="008849E7"/>
    <w:rsid w:val="00890A44"/>
    <w:rsid w:val="00890C0C"/>
    <w:rsid w:val="00890E7D"/>
    <w:rsid w:val="00891ADA"/>
    <w:rsid w:val="00891E51"/>
    <w:rsid w:val="0089378A"/>
    <w:rsid w:val="00893E7E"/>
    <w:rsid w:val="008944AA"/>
    <w:rsid w:val="008952C4"/>
    <w:rsid w:val="00895D71"/>
    <w:rsid w:val="00896A99"/>
    <w:rsid w:val="00896C76"/>
    <w:rsid w:val="00897099"/>
    <w:rsid w:val="008A1264"/>
    <w:rsid w:val="008A1B68"/>
    <w:rsid w:val="008A1F16"/>
    <w:rsid w:val="008A2186"/>
    <w:rsid w:val="008A242A"/>
    <w:rsid w:val="008A37EC"/>
    <w:rsid w:val="008A5506"/>
    <w:rsid w:val="008A5C95"/>
    <w:rsid w:val="008A6CBB"/>
    <w:rsid w:val="008A6D59"/>
    <w:rsid w:val="008B0E17"/>
    <w:rsid w:val="008B103D"/>
    <w:rsid w:val="008B1B2C"/>
    <w:rsid w:val="008B1D26"/>
    <w:rsid w:val="008B31E5"/>
    <w:rsid w:val="008B4628"/>
    <w:rsid w:val="008B53D3"/>
    <w:rsid w:val="008B6C8F"/>
    <w:rsid w:val="008B6E12"/>
    <w:rsid w:val="008B7A88"/>
    <w:rsid w:val="008C36FC"/>
    <w:rsid w:val="008C3E3D"/>
    <w:rsid w:val="008C4137"/>
    <w:rsid w:val="008C4BA3"/>
    <w:rsid w:val="008C4FF3"/>
    <w:rsid w:val="008C6EB6"/>
    <w:rsid w:val="008C71AE"/>
    <w:rsid w:val="008D02FF"/>
    <w:rsid w:val="008D05AA"/>
    <w:rsid w:val="008D0A64"/>
    <w:rsid w:val="008D0BAB"/>
    <w:rsid w:val="008D0FCC"/>
    <w:rsid w:val="008D13A7"/>
    <w:rsid w:val="008D1F5F"/>
    <w:rsid w:val="008D3B7F"/>
    <w:rsid w:val="008D4BBA"/>
    <w:rsid w:val="008D6B97"/>
    <w:rsid w:val="008D6C4B"/>
    <w:rsid w:val="008D7168"/>
    <w:rsid w:val="008D7215"/>
    <w:rsid w:val="008D7E2C"/>
    <w:rsid w:val="008E069F"/>
    <w:rsid w:val="008E0983"/>
    <w:rsid w:val="008E1349"/>
    <w:rsid w:val="008E1EBC"/>
    <w:rsid w:val="008E24CC"/>
    <w:rsid w:val="008E27E6"/>
    <w:rsid w:val="008E58C6"/>
    <w:rsid w:val="008E5AD7"/>
    <w:rsid w:val="008E61BF"/>
    <w:rsid w:val="008E6E25"/>
    <w:rsid w:val="008E73C4"/>
    <w:rsid w:val="008F0939"/>
    <w:rsid w:val="008F0EC4"/>
    <w:rsid w:val="008F11BF"/>
    <w:rsid w:val="008F14B1"/>
    <w:rsid w:val="008F1909"/>
    <w:rsid w:val="008F200E"/>
    <w:rsid w:val="008F2046"/>
    <w:rsid w:val="008F20C8"/>
    <w:rsid w:val="008F248E"/>
    <w:rsid w:val="008F3463"/>
    <w:rsid w:val="008F3A5B"/>
    <w:rsid w:val="008F56C8"/>
    <w:rsid w:val="008F793B"/>
    <w:rsid w:val="00900F62"/>
    <w:rsid w:val="00901BE8"/>
    <w:rsid w:val="00901F1F"/>
    <w:rsid w:val="00902A03"/>
    <w:rsid w:val="009041D5"/>
    <w:rsid w:val="009057A6"/>
    <w:rsid w:val="00905F97"/>
    <w:rsid w:val="00911FBA"/>
    <w:rsid w:val="009121AB"/>
    <w:rsid w:val="00912ED1"/>
    <w:rsid w:val="009144CA"/>
    <w:rsid w:val="00915544"/>
    <w:rsid w:val="00915D24"/>
    <w:rsid w:val="00915DE5"/>
    <w:rsid w:val="00916980"/>
    <w:rsid w:val="0091769A"/>
    <w:rsid w:val="00917A71"/>
    <w:rsid w:val="00921656"/>
    <w:rsid w:val="009216B9"/>
    <w:rsid w:val="00921F15"/>
    <w:rsid w:val="00922039"/>
    <w:rsid w:val="0092442C"/>
    <w:rsid w:val="00924A38"/>
    <w:rsid w:val="00926FC9"/>
    <w:rsid w:val="00927D9B"/>
    <w:rsid w:val="00927EC0"/>
    <w:rsid w:val="009300FE"/>
    <w:rsid w:val="009305FE"/>
    <w:rsid w:val="009324CA"/>
    <w:rsid w:val="00932CAC"/>
    <w:rsid w:val="00933D8B"/>
    <w:rsid w:val="00934127"/>
    <w:rsid w:val="00934A3A"/>
    <w:rsid w:val="00935202"/>
    <w:rsid w:val="00935BA5"/>
    <w:rsid w:val="00936A3C"/>
    <w:rsid w:val="00936EDA"/>
    <w:rsid w:val="009372C4"/>
    <w:rsid w:val="009400CC"/>
    <w:rsid w:val="009411CC"/>
    <w:rsid w:val="00941C1E"/>
    <w:rsid w:val="0094397E"/>
    <w:rsid w:val="00943FA0"/>
    <w:rsid w:val="00944A34"/>
    <w:rsid w:val="009461FB"/>
    <w:rsid w:val="009462E8"/>
    <w:rsid w:val="0094639C"/>
    <w:rsid w:val="00946483"/>
    <w:rsid w:val="009474CA"/>
    <w:rsid w:val="00947AAA"/>
    <w:rsid w:val="009506F6"/>
    <w:rsid w:val="009515F9"/>
    <w:rsid w:val="00952ABF"/>
    <w:rsid w:val="0095310C"/>
    <w:rsid w:val="00953E42"/>
    <w:rsid w:val="00953F3F"/>
    <w:rsid w:val="00955C26"/>
    <w:rsid w:val="00956105"/>
    <w:rsid w:val="00956C71"/>
    <w:rsid w:val="00956D22"/>
    <w:rsid w:val="00957D57"/>
    <w:rsid w:val="00957E38"/>
    <w:rsid w:val="00960E39"/>
    <w:rsid w:val="0096122C"/>
    <w:rsid w:val="00961D1A"/>
    <w:rsid w:val="00961E5E"/>
    <w:rsid w:val="009623C9"/>
    <w:rsid w:val="009649CD"/>
    <w:rsid w:val="009650CF"/>
    <w:rsid w:val="009658A4"/>
    <w:rsid w:val="00965D75"/>
    <w:rsid w:val="00965E84"/>
    <w:rsid w:val="00966ECF"/>
    <w:rsid w:val="00967EDF"/>
    <w:rsid w:val="00971B16"/>
    <w:rsid w:val="009722FE"/>
    <w:rsid w:val="009724D8"/>
    <w:rsid w:val="00972BC3"/>
    <w:rsid w:val="00974656"/>
    <w:rsid w:val="00974BC5"/>
    <w:rsid w:val="00974DB4"/>
    <w:rsid w:val="009763ED"/>
    <w:rsid w:val="00977424"/>
    <w:rsid w:val="009825F5"/>
    <w:rsid w:val="00982FD0"/>
    <w:rsid w:val="00983577"/>
    <w:rsid w:val="00983673"/>
    <w:rsid w:val="00983A73"/>
    <w:rsid w:val="00984586"/>
    <w:rsid w:val="009861E2"/>
    <w:rsid w:val="00986EB3"/>
    <w:rsid w:val="0099017D"/>
    <w:rsid w:val="0099023A"/>
    <w:rsid w:val="0099043C"/>
    <w:rsid w:val="00991D0F"/>
    <w:rsid w:val="00992117"/>
    <w:rsid w:val="00994E14"/>
    <w:rsid w:val="00994E3C"/>
    <w:rsid w:val="00995153"/>
    <w:rsid w:val="00995F42"/>
    <w:rsid w:val="00997B03"/>
    <w:rsid w:val="009A1C62"/>
    <w:rsid w:val="009A21FE"/>
    <w:rsid w:val="009A24DF"/>
    <w:rsid w:val="009A4B5C"/>
    <w:rsid w:val="009A5CF9"/>
    <w:rsid w:val="009A7A17"/>
    <w:rsid w:val="009A7E67"/>
    <w:rsid w:val="009B11FF"/>
    <w:rsid w:val="009B2F66"/>
    <w:rsid w:val="009B3625"/>
    <w:rsid w:val="009B398F"/>
    <w:rsid w:val="009B4D32"/>
    <w:rsid w:val="009B4D73"/>
    <w:rsid w:val="009B4F57"/>
    <w:rsid w:val="009B5E15"/>
    <w:rsid w:val="009B6472"/>
    <w:rsid w:val="009B6597"/>
    <w:rsid w:val="009C0E57"/>
    <w:rsid w:val="009C17A6"/>
    <w:rsid w:val="009C281E"/>
    <w:rsid w:val="009C28F6"/>
    <w:rsid w:val="009C3766"/>
    <w:rsid w:val="009C3EF1"/>
    <w:rsid w:val="009C3F38"/>
    <w:rsid w:val="009C45D3"/>
    <w:rsid w:val="009C5BD2"/>
    <w:rsid w:val="009C60FE"/>
    <w:rsid w:val="009D1460"/>
    <w:rsid w:val="009D15A5"/>
    <w:rsid w:val="009D1795"/>
    <w:rsid w:val="009D189A"/>
    <w:rsid w:val="009D1946"/>
    <w:rsid w:val="009D1AE2"/>
    <w:rsid w:val="009D2ABE"/>
    <w:rsid w:val="009D3C4A"/>
    <w:rsid w:val="009D4462"/>
    <w:rsid w:val="009D4E5F"/>
    <w:rsid w:val="009D7DE0"/>
    <w:rsid w:val="009E069B"/>
    <w:rsid w:val="009E1A87"/>
    <w:rsid w:val="009E2F72"/>
    <w:rsid w:val="009E3FC8"/>
    <w:rsid w:val="009E471E"/>
    <w:rsid w:val="009E5238"/>
    <w:rsid w:val="009E555A"/>
    <w:rsid w:val="009E74FA"/>
    <w:rsid w:val="009E7B72"/>
    <w:rsid w:val="009F2863"/>
    <w:rsid w:val="009F346F"/>
    <w:rsid w:val="009F5B4C"/>
    <w:rsid w:val="00A006D0"/>
    <w:rsid w:val="00A00A57"/>
    <w:rsid w:val="00A00D94"/>
    <w:rsid w:val="00A014B1"/>
    <w:rsid w:val="00A02811"/>
    <w:rsid w:val="00A03630"/>
    <w:rsid w:val="00A03E08"/>
    <w:rsid w:val="00A04EFD"/>
    <w:rsid w:val="00A059A8"/>
    <w:rsid w:val="00A06166"/>
    <w:rsid w:val="00A0739D"/>
    <w:rsid w:val="00A105D5"/>
    <w:rsid w:val="00A10E59"/>
    <w:rsid w:val="00A139C4"/>
    <w:rsid w:val="00A13E77"/>
    <w:rsid w:val="00A14D53"/>
    <w:rsid w:val="00A15AA0"/>
    <w:rsid w:val="00A16240"/>
    <w:rsid w:val="00A16625"/>
    <w:rsid w:val="00A17314"/>
    <w:rsid w:val="00A17A09"/>
    <w:rsid w:val="00A17BC0"/>
    <w:rsid w:val="00A2047F"/>
    <w:rsid w:val="00A214E2"/>
    <w:rsid w:val="00A216C2"/>
    <w:rsid w:val="00A22F2A"/>
    <w:rsid w:val="00A2385A"/>
    <w:rsid w:val="00A2389D"/>
    <w:rsid w:val="00A23E5E"/>
    <w:rsid w:val="00A2468F"/>
    <w:rsid w:val="00A2481B"/>
    <w:rsid w:val="00A24F13"/>
    <w:rsid w:val="00A2599D"/>
    <w:rsid w:val="00A268C5"/>
    <w:rsid w:val="00A26ACD"/>
    <w:rsid w:val="00A26D2F"/>
    <w:rsid w:val="00A27F4A"/>
    <w:rsid w:val="00A30155"/>
    <w:rsid w:val="00A305D8"/>
    <w:rsid w:val="00A30D56"/>
    <w:rsid w:val="00A325FE"/>
    <w:rsid w:val="00A3262F"/>
    <w:rsid w:val="00A3314A"/>
    <w:rsid w:val="00A345DE"/>
    <w:rsid w:val="00A34DDC"/>
    <w:rsid w:val="00A352FB"/>
    <w:rsid w:val="00A359B6"/>
    <w:rsid w:val="00A378AD"/>
    <w:rsid w:val="00A40410"/>
    <w:rsid w:val="00A4128B"/>
    <w:rsid w:val="00A4140D"/>
    <w:rsid w:val="00A41DF4"/>
    <w:rsid w:val="00A42BDC"/>
    <w:rsid w:val="00A43918"/>
    <w:rsid w:val="00A4481D"/>
    <w:rsid w:val="00A44891"/>
    <w:rsid w:val="00A4497D"/>
    <w:rsid w:val="00A44CA9"/>
    <w:rsid w:val="00A45911"/>
    <w:rsid w:val="00A45C57"/>
    <w:rsid w:val="00A45CA5"/>
    <w:rsid w:val="00A46B89"/>
    <w:rsid w:val="00A475CE"/>
    <w:rsid w:val="00A5088A"/>
    <w:rsid w:val="00A53771"/>
    <w:rsid w:val="00A55389"/>
    <w:rsid w:val="00A55795"/>
    <w:rsid w:val="00A5603E"/>
    <w:rsid w:val="00A61CFE"/>
    <w:rsid w:val="00A64250"/>
    <w:rsid w:val="00A64739"/>
    <w:rsid w:val="00A64A48"/>
    <w:rsid w:val="00A6588D"/>
    <w:rsid w:val="00A65A86"/>
    <w:rsid w:val="00A67039"/>
    <w:rsid w:val="00A67ED0"/>
    <w:rsid w:val="00A73A2D"/>
    <w:rsid w:val="00A74B59"/>
    <w:rsid w:val="00A75693"/>
    <w:rsid w:val="00A757FC"/>
    <w:rsid w:val="00A76451"/>
    <w:rsid w:val="00A76DFF"/>
    <w:rsid w:val="00A76FCD"/>
    <w:rsid w:val="00A77D56"/>
    <w:rsid w:val="00A81228"/>
    <w:rsid w:val="00A81669"/>
    <w:rsid w:val="00A819E8"/>
    <w:rsid w:val="00A82973"/>
    <w:rsid w:val="00A82A2E"/>
    <w:rsid w:val="00A86113"/>
    <w:rsid w:val="00A86D02"/>
    <w:rsid w:val="00A90192"/>
    <w:rsid w:val="00A9134D"/>
    <w:rsid w:val="00A93066"/>
    <w:rsid w:val="00A96C77"/>
    <w:rsid w:val="00A97F64"/>
    <w:rsid w:val="00AA0298"/>
    <w:rsid w:val="00AA0C51"/>
    <w:rsid w:val="00AA0CC4"/>
    <w:rsid w:val="00AA0F19"/>
    <w:rsid w:val="00AA15E6"/>
    <w:rsid w:val="00AA1D7F"/>
    <w:rsid w:val="00AA3219"/>
    <w:rsid w:val="00AA352B"/>
    <w:rsid w:val="00AA3EAC"/>
    <w:rsid w:val="00AA5B8B"/>
    <w:rsid w:val="00AA5C53"/>
    <w:rsid w:val="00AA5D11"/>
    <w:rsid w:val="00AB01F7"/>
    <w:rsid w:val="00AB0F9A"/>
    <w:rsid w:val="00AB1B07"/>
    <w:rsid w:val="00AB2124"/>
    <w:rsid w:val="00AB2332"/>
    <w:rsid w:val="00AB3CDD"/>
    <w:rsid w:val="00AB54CF"/>
    <w:rsid w:val="00AB78D1"/>
    <w:rsid w:val="00AB7969"/>
    <w:rsid w:val="00AB7FAC"/>
    <w:rsid w:val="00AC03D8"/>
    <w:rsid w:val="00AC0ECD"/>
    <w:rsid w:val="00AC101F"/>
    <w:rsid w:val="00AC1568"/>
    <w:rsid w:val="00AC3CF3"/>
    <w:rsid w:val="00AC3E63"/>
    <w:rsid w:val="00AC422E"/>
    <w:rsid w:val="00AC4923"/>
    <w:rsid w:val="00AC49AC"/>
    <w:rsid w:val="00AC4E9D"/>
    <w:rsid w:val="00AC615C"/>
    <w:rsid w:val="00AC7DA3"/>
    <w:rsid w:val="00AD0B3C"/>
    <w:rsid w:val="00AD0CE2"/>
    <w:rsid w:val="00AD19F3"/>
    <w:rsid w:val="00AD1E62"/>
    <w:rsid w:val="00AD2313"/>
    <w:rsid w:val="00AD272F"/>
    <w:rsid w:val="00AD36E2"/>
    <w:rsid w:val="00AD567E"/>
    <w:rsid w:val="00AD59BF"/>
    <w:rsid w:val="00AD706E"/>
    <w:rsid w:val="00AD7D2C"/>
    <w:rsid w:val="00AE0378"/>
    <w:rsid w:val="00AE23FC"/>
    <w:rsid w:val="00AE2573"/>
    <w:rsid w:val="00AE2E19"/>
    <w:rsid w:val="00AE405D"/>
    <w:rsid w:val="00AE4270"/>
    <w:rsid w:val="00AE45B7"/>
    <w:rsid w:val="00AE550D"/>
    <w:rsid w:val="00AE6678"/>
    <w:rsid w:val="00AE68E5"/>
    <w:rsid w:val="00AF1401"/>
    <w:rsid w:val="00AF2A12"/>
    <w:rsid w:val="00AF305E"/>
    <w:rsid w:val="00AF32D5"/>
    <w:rsid w:val="00AF4824"/>
    <w:rsid w:val="00AF4AA6"/>
    <w:rsid w:val="00AF53B4"/>
    <w:rsid w:val="00AF597E"/>
    <w:rsid w:val="00AF672B"/>
    <w:rsid w:val="00AF716A"/>
    <w:rsid w:val="00AF7CD5"/>
    <w:rsid w:val="00AF7D12"/>
    <w:rsid w:val="00B03049"/>
    <w:rsid w:val="00B036E8"/>
    <w:rsid w:val="00B0422C"/>
    <w:rsid w:val="00B05962"/>
    <w:rsid w:val="00B06018"/>
    <w:rsid w:val="00B06A63"/>
    <w:rsid w:val="00B07BB2"/>
    <w:rsid w:val="00B112D2"/>
    <w:rsid w:val="00B1178C"/>
    <w:rsid w:val="00B119D1"/>
    <w:rsid w:val="00B122BB"/>
    <w:rsid w:val="00B13ED7"/>
    <w:rsid w:val="00B1403A"/>
    <w:rsid w:val="00B142F8"/>
    <w:rsid w:val="00B16942"/>
    <w:rsid w:val="00B178CD"/>
    <w:rsid w:val="00B1798B"/>
    <w:rsid w:val="00B20930"/>
    <w:rsid w:val="00B20B2B"/>
    <w:rsid w:val="00B20C9E"/>
    <w:rsid w:val="00B20D8E"/>
    <w:rsid w:val="00B224D8"/>
    <w:rsid w:val="00B22651"/>
    <w:rsid w:val="00B236F4"/>
    <w:rsid w:val="00B23A52"/>
    <w:rsid w:val="00B26B89"/>
    <w:rsid w:val="00B270E5"/>
    <w:rsid w:val="00B303E3"/>
    <w:rsid w:val="00B309EC"/>
    <w:rsid w:val="00B30DAD"/>
    <w:rsid w:val="00B3140A"/>
    <w:rsid w:val="00B317B6"/>
    <w:rsid w:val="00B318C5"/>
    <w:rsid w:val="00B3210E"/>
    <w:rsid w:val="00B32853"/>
    <w:rsid w:val="00B330A2"/>
    <w:rsid w:val="00B33AF4"/>
    <w:rsid w:val="00B347C4"/>
    <w:rsid w:val="00B368F9"/>
    <w:rsid w:val="00B36BDA"/>
    <w:rsid w:val="00B36D82"/>
    <w:rsid w:val="00B403E3"/>
    <w:rsid w:val="00B406AE"/>
    <w:rsid w:val="00B418FF"/>
    <w:rsid w:val="00B42112"/>
    <w:rsid w:val="00B42D44"/>
    <w:rsid w:val="00B43674"/>
    <w:rsid w:val="00B44FF7"/>
    <w:rsid w:val="00B45127"/>
    <w:rsid w:val="00B452C9"/>
    <w:rsid w:val="00B4579C"/>
    <w:rsid w:val="00B466A0"/>
    <w:rsid w:val="00B50ADD"/>
    <w:rsid w:val="00B51D25"/>
    <w:rsid w:val="00B51F56"/>
    <w:rsid w:val="00B53202"/>
    <w:rsid w:val="00B53337"/>
    <w:rsid w:val="00B534F1"/>
    <w:rsid w:val="00B54362"/>
    <w:rsid w:val="00B553AD"/>
    <w:rsid w:val="00B55B6F"/>
    <w:rsid w:val="00B55C73"/>
    <w:rsid w:val="00B565EB"/>
    <w:rsid w:val="00B56825"/>
    <w:rsid w:val="00B57004"/>
    <w:rsid w:val="00B57F27"/>
    <w:rsid w:val="00B611B1"/>
    <w:rsid w:val="00B62359"/>
    <w:rsid w:val="00B62EAA"/>
    <w:rsid w:val="00B632FC"/>
    <w:rsid w:val="00B63BCE"/>
    <w:rsid w:val="00B64454"/>
    <w:rsid w:val="00B65180"/>
    <w:rsid w:val="00B65BBC"/>
    <w:rsid w:val="00B65BEC"/>
    <w:rsid w:val="00B660B9"/>
    <w:rsid w:val="00B660BE"/>
    <w:rsid w:val="00B670DD"/>
    <w:rsid w:val="00B6744A"/>
    <w:rsid w:val="00B67E3D"/>
    <w:rsid w:val="00B67EC0"/>
    <w:rsid w:val="00B70657"/>
    <w:rsid w:val="00B70C28"/>
    <w:rsid w:val="00B714B3"/>
    <w:rsid w:val="00B7159E"/>
    <w:rsid w:val="00B71928"/>
    <w:rsid w:val="00B719CC"/>
    <w:rsid w:val="00B71F4A"/>
    <w:rsid w:val="00B7261A"/>
    <w:rsid w:val="00B7309F"/>
    <w:rsid w:val="00B7334E"/>
    <w:rsid w:val="00B739BE"/>
    <w:rsid w:val="00B73CA2"/>
    <w:rsid w:val="00B74816"/>
    <w:rsid w:val="00B7490D"/>
    <w:rsid w:val="00B74BAD"/>
    <w:rsid w:val="00B74DE3"/>
    <w:rsid w:val="00B74FDB"/>
    <w:rsid w:val="00B8035E"/>
    <w:rsid w:val="00B80798"/>
    <w:rsid w:val="00B81604"/>
    <w:rsid w:val="00B81FAA"/>
    <w:rsid w:val="00B820DC"/>
    <w:rsid w:val="00B822F3"/>
    <w:rsid w:val="00B82708"/>
    <w:rsid w:val="00B84AA0"/>
    <w:rsid w:val="00B85359"/>
    <w:rsid w:val="00B85F48"/>
    <w:rsid w:val="00B861BD"/>
    <w:rsid w:val="00B8624E"/>
    <w:rsid w:val="00B86F77"/>
    <w:rsid w:val="00B87F35"/>
    <w:rsid w:val="00B90106"/>
    <w:rsid w:val="00B91329"/>
    <w:rsid w:val="00B91B13"/>
    <w:rsid w:val="00B93FBC"/>
    <w:rsid w:val="00B9407E"/>
    <w:rsid w:val="00B952B5"/>
    <w:rsid w:val="00B953C6"/>
    <w:rsid w:val="00B958A8"/>
    <w:rsid w:val="00B976F0"/>
    <w:rsid w:val="00B97723"/>
    <w:rsid w:val="00BA0A8E"/>
    <w:rsid w:val="00BA0E53"/>
    <w:rsid w:val="00BA190D"/>
    <w:rsid w:val="00BA1A33"/>
    <w:rsid w:val="00BA2528"/>
    <w:rsid w:val="00BA3D4B"/>
    <w:rsid w:val="00BA3EAE"/>
    <w:rsid w:val="00BA4F6F"/>
    <w:rsid w:val="00BA5656"/>
    <w:rsid w:val="00BA75F8"/>
    <w:rsid w:val="00BA7D22"/>
    <w:rsid w:val="00BB06B8"/>
    <w:rsid w:val="00BB1C72"/>
    <w:rsid w:val="00BB32EB"/>
    <w:rsid w:val="00BB37F3"/>
    <w:rsid w:val="00BB3AA4"/>
    <w:rsid w:val="00BB3ACF"/>
    <w:rsid w:val="00BB41E7"/>
    <w:rsid w:val="00BB4646"/>
    <w:rsid w:val="00BB473A"/>
    <w:rsid w:val="00BB6379"/>
    <w:rsid w:val="00BB7F33"/>
    <w:rsid w:val="00BC1C3E"/>
    <w:rsid w:val="00BC44DF"/>
    <w:rsid w:val="00BC4852"/>
    <w:rsid w:val="00BC49F3"/>
    <w:rsid w:val="00BC6311"/>
    <w:rsid w:val="00BC69A7"/>
    <w:rsid w:val="00BD0696"/>
    <w:rsid w:val="00BD0931"/>
    <w:rsid w:val="00BD0DC5"/>
    <w:rsid w:val="00BD125C"/>
    <w:rsid w:val="00BD1DC8"/>
    <w:rsid w:val="00BD2312"/>
    <w:rsid w:val="00BD2BE4"/>
    <w:rsid w:val="00BD3AEE"/>
    <w:rsid w:val="00BD491A"/>
    <w:rsid w:val="00BD4BD5"/>
    <w:rsid w:val="00BD4DD5"/>
    <w:rsid w:val="00BD51CF"/>
    <w:rsid w:val="00BD5211"/>
    <w:rsid w:val="00BD6094"/>
    <w:rsid w:val="00BD6F7A"/>
    <w:rsid w:val="00BE16BA"/>
    <w:rsid w:val="00BE247C"/>
    <w:rsid w:val="00BE27EC"/>
    <w:rsid w:val="00BE297A"/>
    <w:rsid w:val="00BE2A69"/>
    <w:rsid w:val="00BE2B56"/>
    <w:rsid w:val="00BE56F7"/>
    <w:rsid w:val="00BE5984"/>
    <w:rsid w:val="00BE5CF2"/>
    <w:rsid w:val="00BE5D7A"/>
    <w:rsid w:val="00BE6623"/>
    <w:rsid w:val="00BE665D"/>
    <w:rsid w:val="00BE6998"/>
    <w:rsid w:val="00BE7125"/>
    <w:rsid w:val="00BF0B6A"/>
    <w:rsid w:val="00BF1E24"/>
    <w:rsid w:val="00BF4282"/>
    <w:rsid w:val="00BF45E3"/>
    <w:rsid w:val="00BF4CBF"/>
    <w:rsid w:val="00BF5649"/>
    <w:rsid w:val="00BF61E7"/>
    <w:rsid w:val="00C0075A"/>
    <w:rsid w:val="00C00A29"/>
    <w:rsid w:val="00C01C1A"/>
    <w:rsid w:val="00C02A81"/>
    <w:rsid w:val="00C03123"/>
    <w:rsid w:val="00C03EBD"/>
    <w:rsid w:val="00C05577"/>
    <w:rsid w:val="00C071E1"/>
    <w:rsid w:val="00C079F1"/>
    <w:rsid w:val="00C11369"/>
    <w:rsid w:val="00C12702"/>
    <w:rsid w:val="00C152EC"/>
    <w:rsid w:val="00C16A93"/>
    <w:rsid w:val="00C170BD"/>
    <w:rsid w:val="00C171BD"/>
    <w:rsid w:val="00C21B01"/>
    <w:rsid w:val="00C21C8B"/>
    <w:rsid w:val="00C21E60"/>
    <w:rsid w:val="00C238ED"/>
    <w:rsid w:val="00C23928"/>
    <w:rsid w:val="00C23BFA"/>
    <w:rsid w:val="00C246DA"/>
    <w:rsid w:val="00C24FC0"/>
    <w:rsid w:val="00C26F1A"/>
    <w:rsid w:val="00C301EC"/>
    <w:rsid w:val="00C30929"/>
    <w:rsid w:val="00C313D2"/>
    <w:rsid w:val="00C3197A"/>
    <w:rsid w:val="00C31D9C"/>
    <w:rsid w:val="00C3243E"/>
    <w:rsid w:val="00C32E3D"/>
    <w:rsid w:val="00C32F09"/>
    <w:rsid w:val="00C330B0"/>
    <w:rsid w:val="00C337F2"/>
    <w:rsid w:val="00C33836"/>
    <w:rsid w:val="00C33CF1"/>
    <w:rsid w:val="00C33E44"/>
    <w:rsid w:val="00C34825"/>
    <w:rsid w:val="00C350D0"/>
    <w:rsid w:val="00C3540D"/>
    <w:rsid w:val="00C35930"/>
    <w:rsid w:val="00C35F74"/>
    <w:rsid w:val="00C36168"/>
    <w:rsid w:val="00C362CF"/>
    <w:rsid w:val="00C36D49"/>
    <w:rsid w:val="00C36E3C"/>
    <w:rsid w:val="00C36E95"/>
    <w:rsid w:val="00C3700C"/>
    <w:rsid w:val="00C37BA7"/>
    <w:rsid w:val="00C40C25"/>
    <w:rsid w:val="00C4170E"/>
    <w:rsid w:val="00C42A35"/>
    <w:rsid w:val="00C42B1D"/>
    <w:rsid w:val="00C43805"/>
    <w:rsid w:val="00C43963"/>
    <w:rsid w:val="00C43C74"/>
    <w:rsid w:val="00C440B3"/>
    <w:rsid w:val="00C44206"/>
    <w:rsid w:val="00C44716"/>
    <w:rsid w:val="00C44E90"/>
    <w:rsid w:val="00C45DE7"/>
    <w:rsid w:val="00C45E5B"/>
    <w:rsid w:val="00C47A91"/>
    <w:rsid w:val="00C50A95"/>
    <w:rsid w:val="00C51103"/>
    <w:rsid w:val="00C519B8"/>
    <w:rsid w:val="00C53343"/>
    <w:rsid w:val="00C53656"/>
    <w:rsid w:val="00C544D5"/>
    <w:rsid w:val="00C5450C"/>
    <w:rsid w:val="00C54C14"/>
    <w:rsid w:val="00C55C54"/>
    <w:rsid w:val="00C600C6"/>
    <w:rsid w:val="00C6198E"/>
    <w:rsid w:val="00C61A85"/>
    <w:rsid w:val="00C61C33"/>
    <w:rsid w:val="00C62CE1"/>
    <w:rsid w:val="00C62D86"/>
    <w:rsid w:val="00C643FF"/>
    <w:rsid w:val="00C654B7"/>
    <w:rsid w:val="00C65591"/>
    <w:rsid w:val="00C65BBC"/>
    <w:rsid w:val="00C664A7"/>
    <w:rsid w:val="00C66FCD"/>
    <w:rsid w:val="00C674A1"/>
    <w:rsid w:val="00C67DE2"/>
    <w:rsid w:val="00C7080B"/>
    <w:rsid w:val="00C71072"/>
    <w:rsid w:val="00C715EC"/>
    <w:rsid w:val="00C7481B"/>
    <w:rsid w:val="00C769BC"/>
    <w:rsid w:val="00C76D6B"/>
    <w:rsid w:val="00C77566"/>
    <w:rsid w:val="00C77A9F"/>
    <w:rsid w:val="00C8042E"/>
    <w:rsid w:val="00C8233D"/>
    <w:rsid w:val="00C83433"/>
    <w:rsid w:val="00C839E5"/>
    <w:rsid w:val="00C83C2B"/>
    <w:rsid w:val="00C84F43"/>
    <w:rsid w:val="00C859C3"/>
    <w:rsid w:val="00C85EFB"/>
    <w:rsid w:val="00C86198"/>
    <w:rsid w:val="00C90F1B"/>
    <w:rsid w:val="00C942B3"/>
    <w:rsid w:val="00C94F23"/>
    <w:rsid w:val="00C966C0"/>
    <w:rsid w:val="00C967A7"/>
    <w:rsid w:val="00C97058"/>
    <w:rsid w:val="00C9705B"/>
    <w:rsid w:val="00CA0223"/>
    <w:rsid w:val="00CA0988"/>
    <w:rsid w:val="00CA0F94"/>
    <w:rsid w:val="00CA18A4"/>
    <w:rsid w:val="00CA21AC"/>
    <w:rsid w:val="00CA2AB5"/>
    <w:rsid w:val="00CA2D2B"/>
    <w:rsid w:val="00CA3134"/>
    <w:rsid w:val="00CA3F40"/>
    <w:rsid w:val="00CA4A84"/>
    <w:rsid w:val="00CA4F9E"/>
    <w:rsid w:val="00CA51F0"/>
    <w:rsid w:val="00CA5645"/>
    <w:rsid w:val="00CA696E"/>
    <w:rsid w:val="00CA7478"/>
    <w:rsid w:val="00CB24B0"/>
    <w:rsid w:val="00CB2ACF"/>
    <w:rsid w:val="00CB2F91"/>
    <w:rsid w:val="00CB4657"/>
    <w:rsid w:val="00CB47C4"/>
    <w:rsid w:val="00CB4DDA"/>
    <w:rsid w:val="00CB7A2A"/>
    <w:rsid w:val="00CC000D"/>
    <w:rsid w:val="00CC08CD"/>
    <w:rsid w:val="00CC27DE"/>
    <w:rsid w:val="00CC2BAC"/>
    <w:rsid w:val="00CC2D78"/>
    <w:rsid w:val="00CC3315"/>
    <w:rsid w:val="00CC4879"/>
    <w:rsid w:val="00CC5002"/>
    <w:rsid w:val="00CC503D"/>
    <w:rsid w:val="00CC51CB"/>
    <w:rsid w:val="00CC53EF"/>
    <w:rsid w:val="00CC55C8"/>
    <w:rsid w:val="00CC55EA"/>
    <w:rsid w:val="00CC6DB0"/>
    <w:rsid w:val="00CC6DD1"/>
    <w:rsid w:val="00CD0304"/>
    <w:rsid w:val="00CD0322"/>
    <w:rsid w:val="00CD0D87"/>
    <w:rsid w:val="00CD1008"/>
    <w:rsid w:val="00CD1498"/>
    <w:rsid w:val="00CD1AA6"/>
    <w:rsid w:val="00CD1FBF"/>
    <w:rsid w:val="00CD2743"/>
    <w:rsid w:val="00CD2F15"/>
    <w:rsid w:val="00CD30F3"/>
    <w:rsid w:val="00CD4D3C"/>
    <w:rsid w:val="00CD506C"/>
    <w:rsid w:val="00CD57D4"/>
    <w:rsid w:val="00CD6370"/>
    <w:rsid w:val="00CD6ECD"/>
    <w:rsid w:val="00CD7385"/>
    <w:rsid w:val="00CD7413"/>
    <w:rsid w:val="00CD756B"/>
    <w:rsid w:val="00CE07F1"/>
    <w:rsid w:val="00CE213D"/>
    <w:rsid w:val="00CE2828"/>
    <w:rsid w:val="00CE41A5"/>
    <w:rsid w:val="00CE5938"/>
    <w:rsid w:val="00CE6D20"/>
    <w:rsid w:val="00CE7B07"/>
    <w:rsid w:val="00CF133D"/>
    <w:rsid w:val="00CF1B77"/>
    <w:rsid w:val="00CF31F4"/>
    <w:rsid w:val="00CF4D73"/>
    <w:rsid w:val="00CF52F8"/>
    <w:rsid w:val="00CF56E7"/>
    <w:rsid w:val="00CF5951"/>
    <w:rsid w:val="00CF5B48"/>
    <w:rsid w:val="00CF7693"/>
    <w:rsid w:val="00CF76DD"/>
    <w:rsid w:val="00CF7DC9"/>
    <w:rsid w:val="00D00E4F"/>
    <w:rsid w:val="00D018C2"/>
    <w:rsid w:val="00D01DD8"/>
    <w:rsid w:val="00D02257"/>
    <w:rsid w:val="00D0254A"/>
    <w:rsid w:val="00D03193"/>
    <w:rsid w:val="00D040C8"/>
    <w:rsid w:val="00D05041"/>
    <w:rsid w:val="00D051E7"/>
    <w:rsid w:val="00D05F0A"/>
    <w:rsid w:val="00D107AD"/>
    <w:rsid w:val="00D12D39"/>
    <w:rsid w:val="00D12D4F"/>
    <w:rsid w:val="00D131EF"/>
    <w:rsid w:val="00D13965"/>
    <w:rsid w:val="00D15717"/>
    <w:rsid w:val="00D16308"/>
    <w:rsid w:val="00D1691A"/>
    <w:rsid w:val="00D16EFF"/>
    <w:rsid w:val="00D17A96"/>
    <w:rsid w:val="00D20C3A"/>
    <w:rsid w:val="00D21240"/>
    <w:rsid w:val="00D21F38"/>
    <w:rsid w:val="00D22136"/>
    <w:rsid w:val="00D22275"/>
    <w:rsid w:val="00D2251D"/>
    <w:rsid w:val="00D22987"/>
    <w:rsid w:val="00D239B9"/>
    <w:rsid w:val="00D24815"/>
    <w:rsid w:val="00D25860"/>
    <w:rsid w:val="00D26662"/>
    <w:rsid w:val="00D30E23"/>
    <w:rsid w:val="00D317CC"/>
    <w:rsid w:val="00D339E0"/>
    <w:rsid w:val="00D3438F"/>
    <w:rsid w:val="00D3502B"/>
    <w:rsid w:val="00D411B5"/>
    <w:rsid w:val="00D426FE"/>
    <w:rsid w:val="00D44C9C"/>
    <w:rsid w:val="00D4575D"/>
    <w:rsid w:val="00D45C4A"/>
    <w:rsid w:val="00D46E69"/>
    <w:rsid w:val="00D47044"/>
    <w:rsid w:val="00D5044B"/>
    <w:rsid w:val="00D50BF0"/>
    <w:rsid w:val="00D50CF7"/>
    <w:rsid w:val="00D50E29"/>
    <w:rsid w:val="00D5140E"/>
    <w:rsid w:val="00D51AAF"/>
    <w:rsid w:val="00D524A1"/>
    <w:rsid w:val="00D534EA"/>
    <w:rsid w:val="00D535C5"/>
    <w:rsid w:val="00D53C2F"/>
    <w:rsid w:val="00D53C75"/>
    <w:rsid w:val="00D5575C"/>
    <w:rsid w:val="00D5581E"/>
    <w:rsid w:val="00D56543"/>
    <w:rsid w:val="00D56760"/>
    <w:rsid w:val="00D56D17"/>
    <w:rsid w:val="00D605A3"/>
    <w:rsid w:val="00D60BE0"/>
    <w:rsid w:val="00D633F7"/>
    <w:rsid w:val="00D639E1"/>
    <w:rsid w:val="00D64B76"/>
    <w:rsid w:val="00D64E2E"/>
    <w:rsid w:val="00D704C9"/>
    <w:rsid w:val="00D70D69"/>
    <w:rsid w:val="00D7147C"/>
    <w:rsid w:val="00D71E19"/>
    <w:rsid w:val="00D71F96"/>
    <w:rsid w:val="00D73679"/>
    <w:rsid w:val="00D74046"/>
    <w:rsid w:val="00D740FE"/>
    <w:rsid w:val="00D74ACE"/>
    <w:rsid w:val="00D76555"/>
    <w:rsid w:val="00D76EE1"/>
    <w:rsid w:val="00D77D4D"/>
    <w:rsid w:val="00D77DC0"/>
    <w:rsid w:val="00D8058B"/>
    <w:rsid w:val="00D812A6"/>
    <w:rsid w:val="00D84029"/>
    <w:rsid w:val="00D850CC"/>
    <w:rsid w:val="00D85123"/>
    <w:rsid w:val="00D85139"/>
    <w:rsid w:val="00D859F1"/>
    <w:rsid w:val="00D8669E"/>
    <w:rsid w:val="00D87D05"/>
    <w:rsid w:val="00D87DC7"/>
    <w:rsid w:val="00D90471"/>
    <w:rsid w:val="00D90493"/>
    <w:rsid w:val="00D91029"/>
    <w:rsid w:val="00D91ABC"/>
    <w:rsid w:val="00D91AFC"/>
    <w:rsid w:val="00D93A2B"/>
    <w:rsid w:val="00D93D8C"/>
    <w:rsid w:val="00D95AC7"/>
    <w:rsid w:val="00D95F0C"/>
    <w:rsid w:val="00D9602D"/>
    <w:rsid w:val="00D97A79"/>
    <w:rsid w:val="00DA02D3"/>
    <w:rsid w:val="00DA0F50"/>
    <w:rsid w:val="00DA144E"/>
    <w:rsid w:val="00DA1FE1"/>
    <w:rsid w:val="00DA252C"/>
    <w:rsid w:val="00DA3C30"/>
    <w:rsid w:val="00DA420E"/>
    <w:rsid w:val="00DA5053"/>
    <w:rsid w:val="00DB0BB5"/>
    <w:rsid w:val="00DB0C8E"/>
    <w:rsid w:val="00DB2BDB"/>
    <w:rsid w:val="00DB303D"/>
    <w:rsid w:val="00DB40EE"/>
    <w:rsid w:val="00DB45AB"/>
    <w:rsid w:val="00DB5D87"/>
    <w:rsid w:val="00DB5F38"/>
    <w:rsid w:val="00DB65A9"/>
    <w:rsid w:val="00DB6BD0"/>
    <w:rsid w:val="00DB6E6C"/>
    <w:rsid w:val="00DB7079"/>
    <w:rsid w:val="00DB70CC"/>
    <w:rsid w:val="00DC0077"/>
    <w:rsid w:val="00DC097D"/>
    <w:rsid w:val="00DC0FAF"/>
    <w:rsid w:val="00DC17D1"/>
    <w:rsid w:val="00DC1C9D"/>
    <w:rsid w:val="00DC522E"/>
    <w:rsid w:val="00DC52D2"/>
    <w:rsid w:val="00DC69AF"/>
    <w:rsid w:val="00DC703F"/>
    <w:rsid w:val="00DC73AC"/>
    <w:rsid w:val="00DD0789"/>
    <w:rsid w:val="00DD262B"/>
    <w:rsid w:val="00DD3A23"/>
    <w:rsid w:val="00DD3B3A"/>
    <w:rsid w:val="00DD3F9F"/>
    <w:rsid w:val="00DD42B5"/>
    <w:rsid w:val="00DD5453"/>
    <w:rsid w:val="00DD5F4A"/>
    <w:rsid w:val="00DD64AE"/>
    <w:rsid w:val="00DD6907"/>
    <w:rsid w:val="00DD74F0"/>
    <w:rsid w:val="00DD7711"/>
    <w:rsid w:val="00DE0F7B"/>
    <w:rsid w:val="00DE2C16"/>
    <w:rsid w:val="00DE3454"/>
    <w:rsid w:val="00DE39AD"/>
    <w:rsid w:val="00DE4878"/>
    <w:rsid w:val="00DE63B8"/>
    <w:rsid w:val="00DE6EB1"/>
    <w:rsid w:val="00DF15CE"/>
    <w:rsid w:val="00DF18CA"/>
    <w:rsid w:val="00DF267A"/>
    <w:rsid w:val="00DF2775"/>
    <w:rsid w:val="00DF2835"/>
    <w:rsid w:val="00DF32F8"/>
    <w:rsid w:val="00DF3885"/>
    <w:rsid w:val="00DF39FC"/>
    <w:rsid w:val="00DF3FAE"/>
    <w:rsid w:val="00DF5403"/>
    <w:rsid w:val="00DF57FF"/>
    <w:rsid w:val="00DF5E84"/>
    <w:rsid w:val="00DF674B"/>
    <w:rsid w:val="00DF6865"/>
    <w:rsid w:val="00DF70DC"/>
    <w:rsid w:val="00DF7DB8"/>
    <w:rsid w:val="00E003BA"/>
    <w:rsid w:val="00E0131D"/>
    <w:rsid w:val="00E01E72"/>
    <w:rsid w:val="00E0251E"/>
    <w:rsid w:val="00E025C6"/>
    <w:rsid w:val="00E03F9A"/>
    <w:rsid w:val="00E049F7"/>
    <w:rsid w:val="00E04ABE"/>
    <w:rsid w:val="00E05F82"/>
    <w:rsid w:val="00E06CFD"/>
    <w:rsid w:val="00E07382"/>
    <w:rsid w:val="00E07B05"/>
    <w:rsid w:val="00E10D09"/>
    <w:rsid w:val="00E11E04"/>
    <w:rsid w:val="00E16849"/>
    <w:rsid w:val="00E20D12"/>
    <w:rsid w:val="00E20F3F"/>
    <w:rsid w:val="00E2220C"/>
    <w:rsid w:val="00E2304A"/>
    <w:rsid w:val="00E2311D"/>
    <w:rsid w:val="00E23C5A"/>
    <w:rsid w:val="00E2445D"/>
    <w:rsid w:val="00E25093"/>
    <w:rsid w:val="00E250E8"/>
    <w:rsid w:val="00E253A2"/>
    <w:rsid w:val="00E2559F"/>
    <w:rsid w:val="00E26697"/>
    <w:rsid w:val="00E276E5"/>
    <w:rsid w:val="00E3185D"/>
    <w:rsid w:val="00E31DEB"/>
    <w:rsid w:val="00E323EC"/>
    <w:rsid w:val="00E32607"/>
    <w:rsid w:val="00E338EA"/>
    <w:rsid w:val="00E33A28"/>
    <w:rsid w:val="00E33DEC"/>
    <w:rsid w:val="00E3424C"/>
    <w:rsid w:val="00E34A21"/>
    <w:rsid w:val="00E35137"/>
    <w:rsid w:val="00E371EB"/>
    <w:rsid w:val="00E4061D"/>
    <w:rsid w:val="00E40E6E"/>
    <w:rsid w:val="00E41272"/>
    <w:rsid w:val="00E42C21"/>
    <w:rsid w:val="00E42D4E"/>
    <w:rsid w:val="00E437FA"/>
    <w:rsid w:val="00E4486E"/>
    <w:rsid w:val="00E453A5"/>
    <w:rsid w:val="00E520EE"/>
    <w:rsid w:val="00E52585"/>
    <w:rsid w:val="00E5304F"/>
    <w:rsid w:val="00E553A3"/>
    <w:rsid w:val="00E553A6"/>
    <w:rsid w:val="00E55E79"/>
    <w:rsid w:val="00E56C4E"/>
    <w:rsid w:val="00E56E18"/>
    <w:rsid w:val="00E56E3D"/>
    <w:rsid w:val="00E57068"/>
    <w:rsid w:val="00E57D3F"/>
    <w:rsid w:val="00E617F4"/>
    <w:rsid w:val="00E62215"/>
    <w:rsid w:val="00E62C35"/>
    <w:rsid w:val="00E64B34"/>
    <w:rsid w:val="00E655D3"/>
    <w:rsid w:val="00E658D0"/>
    <w:rsid w:val="00E65B36"/>
    <w:rsid w:val="00E66785"/>
    <w:rsid w:val="00E67E46"/>
    <w:rsid w:val="00E7002E"/>
    <w:rsid w:val="00E70074"/>
    <w:rsid w:val="00E72194"/>
    <w:rsid w:val="00E72347"/>
    <w:rsid w:val="00E7261B"/>
    <w:rsid w:val="00E72627"/>
    <w:rsid w:val="00E72D76"/>
    <w:rsid w:val="00E73985"/>
    <w:rsid w:val="00E741B4"/>
    <w:rsid w:val="00E74C60"/>
    <w:rsid w:val="00E75241"/>
    <w:rsid w:val="00E752C0"/>
    <w:rsid w:val="00E7672B"/>
    <w:rsid w:val="00E82672"/>
    <w:rsid w:val="00E83624"/>
    <w:rsid w:val="00E83ACC"/>
    <w:rsid w:val="00E84023"/>
    <w:rsid w:val="00E84175"/>
    <w:rsid w:val="00E84284"/>
    <w:rsid w:val="00E84AA5"/>
    <w:rsid w:val="00E86695"/>
    <w:rsid w:val="00E86DE5"/>
    <w:rsid w:val="00E87F5E"/>
    <w:rsid w:val="00E910CC"/>
    <w:rsid w:val="00E915B4"/>
    <w:rsid w:val="00E92751"/>
    <w:rsid w:val="00E93364"/>
    <w:rsid w:val="00E937CE"/>
    <w:rsid w:val="00E9447E"/>
    <w:rsid w:val="00E945FC"/>
    <w:rsid w:val="00E950BF"/>
    <w:rsid w:val="00E964E0"/>
    <w:rsid w:val="00E97508"/>
    <w:rsid w:val="00E97F77"/>
    <w:rsid w:val="00EA08E2"/>
    <w:rsid w:val="00EA098D"/>
    <w:rsid w:val="00EA1648"/>
    <w:rsid w:val="00EA1A96"/>
    <w:rsid w:val="00EA1C49"/>
    <w:rsid w:val="00EA2FBB"/>
    <w:rsid w:val="00EA31E3"/>
    <w:rsid w:val="00EA381D"/>
    <w:rsid w:val="00EA3EC6"/>
    <w:rsid w:val="00EA4A42"/>
    <w:rsid w:val="00EA4EBF"/>
    <w:rsid w:val="00EA6599"/>
    <w:rsid w:val="00EA75C4"/>
    <w:rsid w:val="00EA767B"/>
    <w:rsid w:val="00EB1151"/>
    <w:rsid w:val="00EB149C"/>
    <w:rsid w:val="00EB1D73"/>
    <w:rsid w:val="00EB2E3B"/>
    <w:rsid w:val="00EB5B0E"/>
    <w:rsid w:val="00EB6456"/>
    <w:rsid w:val="00EB6954"/>
    <w:rsid w:val="00EB776E"/>
    <w:rsid w:val="00EC00DC"/>
    <w:rsid w:val="00EC0DE7"/>
    <w:rsid w:val="00EC158C"/>
    <w:rsid w:val="00EC2C29"/>
    <w:rsid w:val="00EC3ABE"/>
    <w:rsid w:val="00EC3BAE"/>
    <w:rsid w:val="00EC4B34"/>
    <w:rsid w:val="00EC4C8A"/>
    <w:rsid w:val="00EC4D24"/>
    <w:rsid w:val="00EC52B3"/>
    <w:rsid w:val="00EC67C4"/>
    <w:rsid w:val="00EC6D45"/>
    <w:rsid w:val="00EC7393"/>
    <w:rsid w:val="00ED09BE"/>
    <w:rsid w:val="00ED2AD4"/>
    <w:rsid w:val="00ED2CEF"/>
    <w:rsid w:val="00ED304F"/>
    <w:rsid w:val="00ED3443"/>
    <w:rsid w:val="00ED5052"/>
    <w:rsid w:val="00ED5A1E"/>
    <w:rsid w:val="00ED5BE0"/>
    <w:rsid w:val="00ED6035"/>
    <w:rsid w:val="00ED637C"/>
    <w:rsid w:val="00ED63C8"/>
    <w:rsid w:val="00ED63F3"/>
    <w:rsid w:val="00ED6638"/>
    <w:rsid w:val="00ED6F85"/>
    <w:rsid w:val="00EE0045"/>
    <w:rsid w:val="00EE03A3"/>
    <w:rsid w:val="00EE0805"/>
    <w:rsid w:val="00EE0DB2"/>
    <w:rsid w:val="00EE0F7D"/>
    <w:rsid w:val="00EE14C0"/>
    <w:rsid w:val="00EE293E"/>
    <w:rsid w:val="00EE323C"/>
    <w:rsid w:val="00EE3AEA"/>
    <w:rsid w:val="00EE3C41"/>
    <w:rsid w:val="00EE40CD"/>
    <w:rsid w:val="00EE4361"/>
    <w:rsid w:val="00EE51A6"/>
    <w:rsid w:val="00EE51B2"/>
    <w:rsid w:val="00EE6846"/>
    <w:rsid w:val="00EF0807"/>
    <w:rsid w:val="00EF09F1"/>
    <w:rsid w:val="00EF10CC"/>
    <w:rsid w:val="00EF23E0"/>
    <w:rsid w:val="00EF3006"/>
    <w:rsid w:val="00EF4501"/>
    <w:rsid w:val="00EF56DE"/>
    <w:rsid w:val="00EF604D"/>
    <w:rsid w:val="00EF7CCE"/>
    <w:rsid w:val="00F00147"/>
    <w:rsid w:val="00F022A8"/>
    <w:rsid w:val="00F02962"/>
    <w:rsid w:val="00F02E95"/>
    <w:rsid w:val="00F0321D"/>
    <w:rsid w:val="00F03569"/>
    <w:rsid w:val="00F03A5F"/>
    <w:rsid w:val="00F04385"/>
    <w:rsid w:val="00F04A71"/>
    <w:rsid w:val="00F05E18"/>
    <w:rsid w:val="00F062AB"/>
    <w:rsid w:val="00F069A1"/>
    <w:rsid w:val="00F07C66"/>
    <w:rsid w:val="00F101D3"/>
    <w:rsid w:val="00F11DAC"/>
    <w:rsid w:val="00F12934"/>
    <w:rsid w:val="00F12FCA"/>
    <w:rsid w:val="00F14BC6"/>
    <w:rsid w:val="00F14DF5"/>
    <w:rsid w:val="00F15512"/>
    <w:rsid w:val="00F201F5"/>
    <w:rsid w:val="00F20F3A"/>
    <w:rsid w:val="00F21314"/>
    <w:rsid w:val="00F2137B"/>
    <w:rsid w:val="00F2165B"/>
    <w:rsid w:val="00F21CB8"/>
    <w:rsid w:val="00F23255"/>
    <w:rsid w:val="00F2434B"/>
    <w:rsid w:val="00F24C79"/>
    <w:rsid w:val="00F25A2B"/>
    <w:rsid w:val="00F265E3"/>
    <w:rsid w:val="00F26977"/>
    <w:rsid w:val="00F26A0C"/>
    <w:rsid w:val="00F27FDF"/>
    <w:rsid w:val="00F30175"/>
    <w:rsid w:val="00F30295"/>
    <w:rsid w:val="00F302C5"/>
    <w:rsid w:val="00F3088B"/>
    <w:rsid w:val="00F32B80"/>
    <w:rsid w:val="00F3337E"/>
    <w:rsid w:val="00F33583"/>
    <w:rsid w:val="00F34FB6"/>
    <w:rsid w:val="00F350DD"/>
    <w:rsid w:val="00F354DF"/>
    <w:rsid w:val="00F35913"/>
    <w:rsid w:val="00F36293"/>
    <w:rsid w:val="00F368D5"/>
    <w:rsid w:val="00F36B56"/>
    <w:rsid w:val="00F36F61"/>
    <w:rsid w:val="00F36F76"/>
    <w:rsid w:val="00F370C0"/>
    <w:rsid w:val="00F40A16"/>
    <w:rsid w:val="00F40A86"/>
    <w:rsid w:val="00F41C7E"/>
    <w:rsid w:val="00F43FE1"/>
    <w:rsid w:val="00F45692"/>
    <w:rsid w:val="00F4662A"/>
    <w:rsid w:val="00F4799D"/>
    <w:rsid w:val="00F47ADB"/>
    <w:rsid w:val="00F50B0A"/>
    <w:rsid w:val="00F50D1C"/>
    <w:rsid w:val="00F513D6"/>
    <w:rsid w:val="00F56253"/>
    <w:rsid w:val="00F57F28"/>
    <w:rsid w:val="00F606DB"/>
    <w:rsid w:val="00F610C9"/>
    <w:rsid w:val="00F611B8"/>
    <w:rsid w:val="00F61A67"/>
    <w:rsid w:val="00F61C82"/>
    <w:rsid w:val="00F62668"/>
    <w:rsid w:val="00F62FDF"/>
    <w:rsid w:val="00F636E0"/>
    <w:rsid w:val="00F644B0"/>
    <w:rsid w:val="00F64649"/>
    <w:rsid w:val="00F64BDE"/>
    <w:rsid w:val="00F65FF3"/>
    <w:rsid w:val="00F6797C"/>
    <w:rsid w:val="00F702D0"/>
    <w:rsid w:val="00F706B9"/>
    <w:rsid w:val="00F71FF6"/>
    <w:rsid w:val="00F7370C"/>
    <w:rsid w:val="00F73E42"/>
    <w:rsid w:val="00F73F00"/>
    <w:rsid w:val="00F74438"/>
    <w:rsid w:val="00F779A8"/>
    <w:rsid w:val="00F77DB4"/>
    <w:rsid w:val="00F81546"/>
    <w:rsid w:val="00F81A42"/>
    <w:rsid w:val="00F82B20"/>
    <w:rsid w:val="00F84309"/>
    <w:rsid w:val="00F8444B"/>
    <w:rsid w:val="00F8488C"/>
    <w:rsid w:val="00F85320"/>
    <w:rsid w:val="00F85FE2"/>
    <w:rsid w:val="00F86537"/>
    <w:rsid w:val="00F868B0"/>
    <w:rsid w:val="00F903EE"/>
    <w:rsid w:val="00F90A28"/>
    <w:rsid w:val="00F9518D"/>
    <w:rsid w:val="00F955A6"/>
    <w:rsid w:val="00F970AD"/>
    <w:rsid w:val="00F976F5"/>
    <w:rsid w:val="00FA04D8"/>
    <w:rsid w:val="00FA15BE"/>
    <w:rsid w:val="00FA191D"/>
    <w:rsid w:val="00FA2F13"/>
    <w:rsid w:val="00FA45E4"/>
    <w:rsid w:val="00FA4E52"/>
    <w:rsid w:val="00FA5C97"/>
    <w:rsid w:val="00FA67EA"/>
    <w:rsid w:val="00FA68D8"/>
    <w:rsid w:val="00FA79F1"/>
    <w:rsid w:val="00FB05A2"/>
    <w:rsid w:val="00FB14F6"/>
    <w:rsid w:val="00FB1F6D"/>
    <w:rsid w:val="00FB20F5"/>
    <w:rsid w:val="00FB29C9"/>
    <w:rsid w:val="00FB2AD5"/>
    <w:rsid w:val="00FB3454"/>
    <w:rsid w:val="00FB3B29"/>
    <w:rsid w:val="00FB5192"/>
    <w:rsid w:val="00FB5655"/>
    <w:rsid w:val="00FB6829"/>
    <w:rsid w:val="00FC030F"/>
    <w:rsid w:val="00FC1139"/>
    <w:rsid w:val="00FC2CA4"/>
    <w:rsid w:val="00FC3FDF"/>
    <w:rsid w:val="00FC40A0"/>
    <w:rsid w:val="00FC45A6"/>
    <w:rsid w:val="00FC4F34"/>
    <w:rsid w:val="00FC528D"/>
    <w:rsid w:val="00FC6A6A"/>
    <w:rsid w:val="00FD1F69"/>
    <w:rsid w:val="00FD2E41"/>
    <w:rsid w:val="00FD2F1B"/>
    <w:rsid w:val="00FD3036"/>
    <w:rsid w:val="00FD4355"/>
    <w:rsid w:val="00FD6A10"/>
    <w:rsid w:val="00FD6A45"/>
    <w:rsid w:val="00FD6E76"/>
    <w:rsid w:val="00FD70E9"/>
    <w:rsid w:val="00FD7824"/>
    <w:rsid w:val="00FE0251"/>
    <w:rsid w:val="00FE25AE"/>
    <w:rsid w:val="00FE2820"/>
    <w:rsid w:val="00FE2E2A"/>
    <w:rsid w:val="00FE3183"/>
    <w:rsid w:val="00FE4B0B"/>
    <w:rsid w:val="00FE4DD2"/>
    <w:rsid w:val="00FE507D"/>
    <w:rsid w:val="00FE5503"/>
    <w:rsid w:val="00FF0108"/>
    <w:rsid w:val="00FF061A"/>
    <w:rsid w:val="00FF0D12"/>
    <w:rsid w:val="00FF1E3A"/>
    <w:rsid w:val="00FF4282"/>
    <w:rsid w:val="00FF48FA"/>
    <w:rsid w:val="00FF5D59"/>
    <w:rsid w:val="00FF6E2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colormru v:ext="edit" colors="blue"/>
    </o:shapedefaults>
    <o:shapelayout v:ext="edit">
      <o:idmap v:ext="edit" data="1"/>
    </o:shapelayout>
  </w:shapeDefaults>
  <w:decimalSymbol w:val="."/>
  <w:listSeparator w:val=","/>
  <w14:docId w14:val="5B022702"/>
  <w15:chartTrackingRefBased/>
  <w15:docId w15:val="{002C60F5-F43E-450F-8B0D-860F3F30A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99"/>
    <w:lsdException w:name="Title" w:qFormat="1"/>
    <w:lsdException w:name="Subtitle" w:qFormat="1"/>
    <w:lsdException w:name="Strong" w:qFormat="1"/>
    <w:lsdException w:name="Emphasis" w:qFormat="1"/>
    <w:lsdException w:name="Normal (Web)" w:uiPriority="99"/>
    <w:lsdException w:name="HTML Code" w:uiPriority="99"/>
    <w:lsdException w:name="HTML Definition" w:uiPriority="99"/>
    <w:lsdException w:name="HTML Preformatted"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next w:val="Normal"/>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link w:val="Heading3Char"/>
    <w:qFormat/>
    <w:rsid w:val="002F6E6F"/>
    <w:pPr>
      <w:numPr>
        <w:ilvl w:val="2"/>
      </w:numPr>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Pr>
      <w:outlineLvl w:val="5"/>
    </w:pPr>
  </w:style>
  <w:style w:type="paragraph" w:styleId="Heading7">
    <w:name w:val="heading 7"/>
    <w:basedOn w:val="H6"/>
    <w:next w:val="Normal"/>
    <w:qFormat/>
    <w:rsid w:val="00E84EA3"/>
    <w:pPr>
      <w:numPr>
        <w:ilvl w:val="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uiPriority w:val="99"/>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rPr>
  </w:style>
  <w:style w:type="character" w:customStyle="1" w:styleId="Heading3Char">
    <w:name w:val="Heading 3 Char"/>
    <w:link w:val="Heading3"/>
    <w:rsid w:val="00F201F5"/>
    <w:rPr>
      <w:rFonts w:ascii="Arial" w:hAnsi="Arial"/>
      <w:b/>
      <w:sz w:val="28"/>
      <w:lang w:eastAsia="en-US"/>
    </w:rPr>
  </w:style>
  <w:style w:type="paragraph" w:customStyle="1" w:styleId="CRCoverPage">
    <w:name w:val="CR Cover Page"/>
    <w:rsid w:val="00232CB7"/>
    <w:pPr>
      <w:spacing w:after="120"/>
    </w:pPr>
    <w:rPr>
      <w:rFonts w:ascii="Arial" w:eastAsia="SimSun" w:hAnsi="Arial"/>
      <w:lang w:val="en-GB" w:eastAsia="en-US"/>
    </w:rPr>
  </w:style>
  <w:style w:type="character" w:styleId="HTMLDefinition">
    <w:name w:val="HTML Definition"/>
    <w:uiPriority w:val="99"/>
    <w:unhideWhenUsed/>
    <w:rsid w:val="0080049F"/>
    <w:rPr>
      <w:i/>
      <w:iCs/>
    </w:rPr>
  </w:style>
  <w:style w:type="character" w:styleId="HTMLCode">
    <w:name w:val="HTML Code"/>
    <w:uiPriority w:val="99"/>
    <w:unhideWhenUsed/>
    <w:rsid w:val="00A5088A"/>
    <w:rPr>
      <w:rFonts w:ascii="Courier New" w:eastAsia="Times New Roman" w:hAnsi="Courier New" w:cs="Courier New"/>
      <w:sz w:val="20"/>
      <w:szCs w:val="20"/>
    </w:rPr>
  </w:style>
  <w:style w:type="table" w:styleId="TableProfessional">
    <w:name w:val="Table Professional"/>
    <w:basedOn w:val="TableNormal"/>
    <w:rsid w:val="0016798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Elegant">
    <w:name w:val="Table Elegant"/>
    <w:basedOn w:val="TableNormal"/>
    <w:rsid w:val="0016798C"/>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RefNorm">
    <w:name w:val="RefNorm"/>
    <w:basedOn w:val="Normal"/>
    <w:next w:val="Normal"/>
    <w:rsid w:val="002700C7"/>
    <w:pPr>
      <w:overflowPunct/>
      <w:autoSpaceDE/>
      <w:autoSpaceDN/>
      <w:adjustRightInd/>
      <w:spacing w:after="240" w:line="230" w:lineRule="atLeast"/>
      <w:jc w:val="both"/>
      <w:textAlignment w:val="auto"/>
    </w:pPr>
    <w:rPr>
      <w:rFonts w:ascii="Arial" w:hAnsi="Arial"/>
      <w:sz w:val="20"/>
      <w:lang w:val="de-DE" w:eastAsia="ja-JP"/>
    </w:rPr>
  </w:style>
  <w:style w:type="character" w:customStyle="1" w:styleId="B1Char">
    <w:name w:val="B1 Char"/>
    <w:link w:val="B1"/>
    <w:rsid w:val="00727518"/>
    <w:rPr>
      <w:rFonts w:ascii="Times New Roman" w:hAnsi="Times New Roman"/>
      <w:sz w:val="24"/>
      <w:lang w:val="en-GB" w:eastAsia="en-US"/>
    </w:rPr>
  </w:style>
  <w:style w:type="character" w:customStyle="1" w:styleId="TALCar">
    <w:name w:val="TAL Car"/>
    <w:link w:val="TAL"/>
    <w:locked/>
    <w:rsid w:val="008762FA"/>
    <w:rPr>
      <w:rFonts w:ascii="Arial" w:hAnsi="Arial"/>
      <w:sz w:val="18"/>
      <w:lang w:val="en-GB" w:eastAsia="en-US"/>
    </w:rPr>
  </w:style>
  <w:style w:type="character" w:customStyle="1" w:styleId="B1Char1">
    <w:name w:val="B1 Char1"/>
    <w:rsid w:val="00827CB2"/>
    <w:rPr>
      <w:lang w:val="en-GB" w:eastAsia="en-US" w:bidi="ar-SA"/>
    </w:rPr>
  </w:style>
  <w:style w:type="paragraph" w:customStyle="1" w:styleId="TableParagraph">
    <w:name w:val="Table Paragraph"/>
    <w:basedOn w:val="Normal"/>
    <w:uiPriority w:val="1"/>
    <w:qFormat/>
    <w:rsid w:val="005D47AB"/>
    <w:pPr>
      <w:widowControl w:val="0"/>
      <w:overflowPunct/>
      <w:autoSpaceDE/>
      <w:autoSpaceDN/>
      <w:adjustRightInd/>
      <w:spacing w:after="0"/>
      <w:textAlignment w:val="auto"/>
    </w:pPr>
    <w:rPr>
      <w:rFonts w:ascii="Calibri" w:eastAsia="Calibri" w:hAnsi="Calibri"/>
      <w:sz w:val="22"/>
      <w:szCs w:val="22"/>
      <w:lang w:val="en-US"/>
    </w:rPr>
  </w:style>
  <w:style w:type="paragraph" w:customStyle="1" w:styleId="BodyTextfirstgraph">
    <w:name w:val="Body Text (first graph)"/>
    <w:basedOn w:val="BodyText"/>
    <w:next w:val="BodyText"/>
    <w:link w:val="BodyTextfirstgraphChar"/>
    <w:qFormat/>
    <w:rsid w:val="00934A3A"/>
    <w:pPr>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locked/>
    <w:rsid w:val="00934A3A"/>
    <w:rPr>
      <w:rFonts w:ascii="Times New Roman" w:eastAsia="Batang" w:hAnsi="Times New Roman"/>
      <w:sz w:val="24"/>
      <w:szCs w:val="24"/>
      <w:lang w:eastAsia="en-US"/>
    </w:rPr>
  </w:style>
  <w:style w:type="paragraph" w:styleId="BodyText">
    <w:name w:val="Body Text"/>
    <w:basedOn w:val="Normal"/>
    <w:link w:val="BodyTextChar"/>
    <w:rsid w:val="00934A3A"/>
    <w:pPr>
      <w:spacing w:after="120"/>
    </w:pPr>
  </w:style>
  <w:style w:type="character" w:customStyle="1" w:styleId="BodyTextChar">
    <w:name w:val="Body Text Char"/>
    <w:link w:val="BodyText"/>
    <w:rsid w:val="00934A3A"/>
    <w:rPr>
      <w:rFonts w:ascii="Times New Roman" w:hAnsi="Times New Roman"/>
      <w:sz w:val="24"/>
      <w:lang w:val="en-GB" w:eastAsia="en-US"/>
    </w:rPr>
  </w:style>
  <w:style w:type="character" w:customStyle="1" w:styleId="Code-XMLCharacter">
    <w:name w:val="Code - XML Character"/>
    <w:uiPriority w:val="99"/>
    <w:rsid w:val="00517BD0"/>
    <w:rPr>
      <w:rFonts w:ascii="Lucida Console" w:hAnsi="Lucida Console"/>
      <w:b w:val="0"/>
      <w:i w:val="0"/>
      <w:caps w:val="0"/>
      <w:smallCaps w:val="0"/>
      <w:strike w:val="0"/>
      <w:dstrike w:val="0"/>
      <w:noProof/>
      <w:vanish w:val="0"/>
      <w:spacing w:val="0"/>
      <w:sz w:val="19"/>
      <w:vertAlign w:val="baseline"/>
    </w:rPr>
  </w:style>
  <w:style w:type="character" w:customStyle="1" w:styleId="Code-XMLCharacterBold">
    <w:name w:val="Code - XML Character + Bold"/>
    <w:rsid w:val="00E86695"/>
    <w:rPr>
      <w:rFonts w:ascii="Lucida Console" w:hAnsi="Lucida Console"/>
      <w:b/>
      <w:bCs/>
      <w:i w:val="0"/>
      <w:caps w:val="0"/>
      <w:smallCaps w:val="0"/>
      <w:strike w:val="0"/>
      <w:dstrike w:val="0"/>
      <w:noProof/>
      <w:vanish w:val="0"/>
      <w:spacing w:val="0"/>
      <w:sz w:val="19"/>
      <w:vertAlign w:val="baseline"/>
    </w:rPr>
  </w:style>
  <w:style w:type="paragraph" w:customStyle="1" w:styleId="ListBulletLevel3">
    <w:name w:val="List Bullet Level 3"/>
    <w:basedOn w:val="ListBullet"/>
    <w:qFormat/>
    <w:rsid w:val="00EC0DE7"/>
    <w:pPr>
      <w:tabs>
        <w:tab w:val="num" w:pos="2160"/>
      </w:tabs>
      <w:overflowPunct/>
      <w:autoSpaceDE/>
      <w:autoSpaceDN/>
      <w:adjustRightInd/>
      <w:spacing w:before="30" w:after="30"/>
      <w:ind w:left="1440" w:hanging="360"/>
      <w:textAlignment w:val="auto"/>
    </w:pPr>
    <w:rPr>
      <w:rFonts w:eastAsia="Batang"/>
      <w:szCs w:val="24"/>
      <w:lang w:val="en-US" w:eastAsia="ko-KR"/>
    </w:rPr>
  </w:style>
  <w:style w:type="paragraph" w:customStyle="1" w:styleId="Reference">
    <w:name w:val="Reference"/>
    <w:basedOn w:val="List"/>
    <w:qFormat/>
    <w:rsid w:val="002745AE"/>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paragraph" w:customStyle="1" w:styleId="st">
    <w:name w:val="st"/>
    <w:basedOn w:val="Normal"/>
    <w:rsid w:val="007F3934"/>
    <w:pPr>
      <w:overflowPunct/>
      <w:autoSpaceDE/>
      <w:autoSpaceDN/>
      <w:adjustRightInd/>
      <w:spacing w:after="0" w:line="400" w:lineRule="exact"/>
      <w:textAlignment w:val="auto"/>
    </w:pPr>
    <w:rPr>
      <w:rFonts w:eastAsia="Times New Roman"/>
      <w:sz w:val="34"/>
      <w:lang w:val="en-US"/>
    </w:rPr>
  </w:style>
  <w:style w:type="character" w:customStyle="1" w:styleId="ZREGNAME">
    <w:name w:val="ZREGNAME"/>
    <w:basedOn w:val="DefaultParagraphFont"/>
    <w:rsid w:val="00C86198"/>
  </w:style>
  <w:style w:type="paragraph" w:styleId="Title">
    <w:name w:val="Title"/>
    <w:basedOn w:val="Normal"/>
    <w:next w:val="Subtitle"/>
    <w:link w:val="TitleChar"/>
    <w:qFormat/>
    <w:rsid w:val="00C86198"/>
    <w:pPr>
      <w:overflowPunct/>
      <w:autoSpaceDE/>
      <w:autoSpaceDN/>
      <w:adjustRightInd/>
      <w:spacing w:before="120" w:after="60"/>
      <w:jc w:val="right"/>
      <w:textAlignment w:val="auto"/>
    </w:pPr>
    <w:rPr>
      <w:rFonts w:ascii="Arial Narrow" w:eastAsia="Batang" w:hAnsi="Arial Narrow"/>
      <w:b/>
      <w:kern w:val="28"/>
      <w:sz w:val="40"/>
    </w:rPr>
  </w:style>
  <w:style w:type="character" w:customStyle="1" w:styleId="TitleChar">
    <w:name w:val="Title Char"/>
    <w:link w:val="Title"/>
    <w:rsid w:val="00C86198"/>
    <w:rPr>
      <w:rFonts w:ascii="Arial Narrow" w:eastAsia="Batang" w:hAnsi="Arial Narrow"/>
      <w:b/>
      <w:kern w:val="28"/>
      <w:sz w:val="40"/>
      <w:lang w:val="en-GB" w:eastAsia="en-US"/>
    </w:rPr>
  </w:style>
  <w:style w:type="character" w:customStyle="1" w:styleId="ZDONTMODIFY">
    <w:name w:val="ZDONTMODIFY"/>
    <w:basedOn w:val="DefaultParagraphFont"/>
    <w:rsid w:val="00C86198"/>
  </w:style>
  <w:style w:type="paragraph" w:styleId="Subtitle">
    <w:name w:val="Subtitle"/>
    <w:basedOn w:val="Normal"/>
    <w:next w:val="Normal"/>
    <w:link w:val="SubtitleChar"/>
    <w:qFormat/>
    <w:rsid w:val="00C86198"/>
    <w:pPr>
      <w:spacing w:after="60"/>
      <w:jc w:val="center"/>
      <w:outlineLvl w:val="1"/>
    </w:pPr>
    <w:rPr>
      <w:rFonts w:ascii="Calibri Light" w:eastAsia="MS Gothic" w:hAnsi="Calibri Light"/>
      <w:szCs w:val="24"/>
    </w:rPr>
  </w:style>
  <w:style w:type="character" w:customStyle="1" w:styleId="SubtitleChar">
    <w:name w:val="Subtitle Char"/>
    <w:link w:val="Subtitle"/>
    <w:rsid w:val="00C86198"/>
    <w:rPr>
      <w:rFonts w:ascii="Calibri Light" w:eastAsia="MS Gothic" w:hAnsi="Calibri Light" w:cs="Times New Roman"/>
      <w:sz w:val="24"/>
      <w:szCs w:val="24"/>
      <w:lang w:val="en-GB" w:eastAsia="en-US"/>
    </w:rPr>
  </w:style>
  <w:style w:type="character" w:customStyle="1" w:styleId="tgc">
    <w:name w:val="_tgc"/>
    <w:rsid w:val="005A7625"/>
  </w:style>
  <w:style w:type="character" w:styleId="FollowedHyperlink">
    <w:name w:val="FollowedHyperlink"/>
    <w:rsid w:val="00112F89"/>
    <w:rPr>
      <w:color w:val="954F72"/>
      <w:u w:val="single"/>
    </w:rPr>
  </w:style>
  <w:style w:type="paragraph" w:customStyle="1" w:styleId="body">
    <w:name w:val="body"/>
    <w:basedOn w:val="Normal"/>
    <w:link w:val="bodyChar"/>
    <w:rsid w:val="00FE4B0B"/>
    <w:pPr>
      <w:overflowPunct/>
      <w:autoSpaceDE/>
      <w:autoSpaceDN/>
      <w:adjustRightInd/>
      <w:spacing w:before="120" w:after="40" w:line="280" w:lineRule="atLeast"/>
      <w:textAlignment w:val="auto"/>
    </w:pPr>
    <w:rPr>
      <w:rFonts w:ascii="Arial" w:eastAsia="Times New Roman" w:hAnsi="Arial" w:cs="Arial"/>
      <w:sz w:val="22"/>
      <w:lang w:val="en-US"/>
    </w:rPr>
  </w:style>
  <w:style w:type="character" w:customStyle="1" w:styleId="bodyChar">
    <w:name w:val="body Char"/>
    <w:link w:val="body"/>
    <w:rsid w:val="00FE4B0B"/>
    <w:rPr>
      <w:rFonts w:ascii="Arial" w:eastAsia="Times New Roman" w:hAnsi="Arial" w:cs="Arial"/>
      <w:sz w:val="22"/>
      <w:lang w:eastAsia="en-US"/>
    </w:rPr>
  </w:style>
  <w:style w:type="paragraph" w:customStyle="1" w:styleId="bulletlv1">
    <w:name w:val="bullet lv1"/>
    <w:basedOn w:val="Normal"/>
    <w:link w:val="bulletlv1Char"/>
    <w:rsid w:val="00FE4B0B"/>
    <w:pPr>
      <w:numPr>
        <w:numId w:val="3"/>
      </w:numPr>
      <w:tabs>
        <w:tab w:val="clear" w:pos="1080"/>
      </w:tabs>
      <w:overflowPunct/>
      <w:autoSpaceDE/>
      <w:autoSpaceDN/>
      <w:adjustRightInd/>
      <w:spacing w:before="120" w:after="40" w:line="280" w:lineRule="atLeast"/>
      <w:textAlignment w:val="auto"/>
    </w:pPr>
    <w:rPr>
      <w:rFonts w:ascii="Arial" w:eastAsia="Times New Roman" w:hAnsi="Arial"/>
      <w:sz w:val="22"/>
      <w:lang w:val="en-US"/>
    </w:rPr>
  </w:style>
  <w:style w:type="character" w:customStyle="1" w:styleId="bulletlv1Char">
    <w:name w:val="bullet lv1 Char"/>
    <w:link w:val="bulletlv1"/>
    <w:rsid w:val="00FE4B0B"/>
    <w:rPr>
      <w:rFonts w:ascii="Arial" w:eastAsia="Times New Roman" w:hAnsi="Arial"/>
      <w:sz w:val="22"/>
      <w:lang w:eastAsia="en-US"/>
    </w:rPr>
  </w:style>
  <w:style w:type="paragraph" w:customStyle="1" w:styleId="numbrdlist">
    <w:name w:val="numbrd list"/>
    <w:basedOn w:val="Normal"/>
    <w:rsid w:val="00C33836"/>
    <w:pPr>
      <w:numPr>
        <w:numId w:val="7"/>
      </w:numPr>
      <w:tabs>
        <w:tab w:val="decimal" w:pos="1440"/>
      </w:tabs>
      <w:overflowPunct/>
      <w:autoSpaceDE/>
      <w:autoSpaceDN/>
      <w:adjustRightInd/>
      <w:spacing w:before="120" w:after="40" w:line="280" w:lineRule="atLeast"/>
      <w:textAlignment w:val="auto"/>
    </w:pPr>
    <w:rPr>
      <w:rFonts w:ascii="Arial" w:eastAsia="Times New Roman" w:hAnsi="Arial"/>
      <w:sz w:val="22"/>
      <w:szCs w:val="24"/>
      <w:lang w:val="en-US"/>
    </w:rPr>
  </w:style>
  <w:style w:type="character" w:customStyle="1" w:styleId="NOChar">
    <w:name w:val="NO Char"/>
    <w:link w:val="NO"/>
    <w:rsid w:val="0034774A"/>
    <w:rPr>
      <w:rFonts w:ascii="Times New Roman" w:hAnsi="Times New Roman"/>
      <w:sz w:val="24"/>
      <w:lang w:val="en-GB" w:eastAsia="en-US"/>
    </w:rPr>
  </w:style>
  <w:style w:type="character" w:customStyle="1" w:styleId="THChar">
    <w:name w:val="TH Char"/>
    <w:link w:val="TH"/>
    <w:locked/>
    <w:rsid w:val="0034774A"/>
    <w:rPr>
      <w:rFonts w:ascii="Arial" w:hAnsi="Arial"/>
      <w:b/>
      <w:sz w:val="24"/>
      <w:lang w:val="en-GB" w:eastAsia="en-US"/>
    </w:rPr>
  </w:style>
  <w:style w:type="paragraph" w:customStyle="1" w:styleId="TableCell">
    <w:name w:val="Table Cell"/>
    <w:basedOn w:val="Normal"/>
    <w:rsid w:val="00ED2CEF"/>
    <w:pPr>
      <w:tabs>
        <w:tab w:val="left" w:pos="360"/>
        <w:tab w:val="left" w:pos="720"/>
        <w:tab w:val="left" w:pos="1080"/>
        <w:tab w:val="left" w:pos="1440"/>
        <w:tab w:val="left" w:pos="1800"/>
        <w:tab w:val="left" w:pos="2160"/>
      </w:tabs>
      <w:overflowPunct/>
      <w:autoSpaceDE/>
      <w:autoSpaceDN/>
      <w:adjustRightInd/>
      <w:spacing w:after="0"/>
      <w:textAlignment w:val="auto"/>
    </w:pPr>
    <w:rPr>
      <w:rFonts w:ascii="Arial" w:eastAsia="Times New Roman" w:hAnsi="Arial"/>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15763251">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2412124">
      <w:bodyDiv w:val="1"/>
      <w:marLeft w:val="0"/>
      <w:marRight w:val="0"/>
      <w:marTop w:val="0"/>
      <w:marBottom w:val="0"/>
      <w:divBdr>
        <w:top w:val="none" w:sz="0" w:space="0" w:color="auto"/>
        <w:left w:val="none" w:sz="0" w:space="0" w:color="auto"/>
        <w:bottom w:val="none" w:sz="0" w:space="0" w:color="auto"/>
        <w:right w:val="none" w:sz="0" w:space="0" w:color="auto"/>
      </w:divBdr>
      <w:divsChild>
        <w:div w:id="784467599">
          <w:marLeft w:val="1267"/>
          <w:marRight w:val="0"/>
          <w:marTop w:val="80"/>
          <w:marBottom w:val="0"/>
          <w:divBdr>
            <w:top w:val="none" w:sz="0" w:space="0" w:color="auto"/>
            <w:left w:val="none" w:sz="0" w:space="0" w:color="auto"/>
            <w:bottom w:val="none" w:sz="0" w:space="0" w:color="auto"/>
            <w:right w:val="none" w:sz="0" w:space="0" w:color="auto"/>
          </w:divBdr>
        </w:div>
        <w:div w:id="832338066">
          <w:marLeft w:val="1800"/>
          <w:marRight w:val="0"/>
          <w:marTop w:val="60"/>
          <w:marBottom w:val="0"/>
          <w:divBdr>
            <w:top w:val="none" w:sz="0" w:space="0" w:color="auto"/>
            <w:left w:val="none" w:sz="0" w:space="0" w:color="auto"/>
            <w:bottom w:val="none" w:sz="0" w:space="0" w:color="auto"/>
            <w:right w:val="none" w:sz="0" w:space="0" w:color="auto"/>
          </w:divBdr>
        </w:div>
        <w:div w:id="1218125366">
          <w:marLeft w:val="547"/>
          <w:marRight w:val="0"/>
          <w:marTop w:val="120"/>
          <w:marBottom w:val="0"/>
          <w:divBdr>
            <w:top w:val="none" w:sz="0" w:space="0" w:color="auto"/>
            <w:left w:val="none" w:sz="0" w:space="0" w:color="auto"/>
            <w:bottom w:val="none" w:sz="0" w:space="0" w:color="auto"/>
            <w:right w:val="none" w:sz="0" w:space="0" w:color="auto"/>
          </w:divBdr>
        </w:div>
        <w:div w:id="1236624351">
          <w:marLeft w:val="1267"/>
          <w:marRight w:val="0"/>
          <w:marTop w:val="80"/>
          <w:marBottom w:val="0"/>
          <w:divBdr>
            <w:top w:val="none" w:sz="0" w:space="0" w:color="auto"/>
            <w:left w:val="none" w:sz="0" w:space="0" w:color="auto"/>
            <w:bottom w:val="none" w:sz="0" w:space="0" w:color="auto"/>
            <w:right w:val="none" w:sz="0" w:space="0" w:color="auto"/>
          </w:divBdr>
        </w:div>
        <w:div w:id="1254780391">
          <w:marLeft w:val="1267"/>
          <w:marRight w:val="0"/>
          <w:marTop w:val="80"/>
          <w:marBottom w:val="0"/>
          <w:divBdr>
            <w:top w:val="none" w:sz="0" w:space="0" w:color="auto"/>
            <w:left w:val="none" w:sz="0" w:space="0" w:color="auto"/>
            <w:bottom w:val="none" w:sz="0" w:space="0" w:color="auto"/>
            <w:right w:val="none" w:sz="0" w:space="0" w:color="auto"/>
          </w:divBdr>
        </w:div>
        <w:div w:id="1836413546">
          <w:marLeft w:val="547"/>
          <w:marRight w:val="0"/>
          <w:marTop w:val="120"/>
          <w:marBottom w:val="0"/>
          <w:divBdr>
            <w:top w:val="none" w:sz="0" w:space="0" w:color="auto"/>
            <w:left w:val="none" w:sz="0" w:space="0" w:color="auto"/>
            <w:bottom w:val="none" w:sz="0" w:space="0" w:color="auto"/>
            <w:right w:val="none" w:sz="0" w:space="0" w:color="auto"/>
          </w:divBdr>
        </w:div>
      </w:divsChild>
    </w:div>
    <w:div w:id="144468599">
      <w:bodyDiv w:val="1"/>
      <w:marLeft w:val="0"/>
      <w:marRight w:val="0"/>
      <w:marTop w:val="0"/>
      <w:marBottom w:val="0"/>
      <w:divBdr>
        <w:top w:val="none" w:sz="0" w:space="0" w:color="auto"/>
        <w:left w:val="none" w:sz="0" w:space="0" w:color="auto"/>
        <w:bottom w:val="none" w:sz="0" w:space="0" w:color="auto"/>
        <w:right w:val="none" w:sz="0" w:space="0" w:color="auto"/>
      </w:divBdr>
      <w:divsChild>
        <w:div w:id="600795812">
          <w:marLeft w:val="1080"/>
          <w:marRight w:val="0"/>
          <w:marTop w:val="120"/>
          <w:marBottom w:val="0"/>
          <w:divBdr>
            <w:top w:val="none" w:sz="0" w:space="0" w:color="auto"/>
            <w:left w:val="none" w:sz="0" w:space="0" w:color="auto"/>
            <w:bottom w:val="none" w:sz="0" w:space="0" w:color="auto"/>
            <w:right w:val="none" w:sz="0" w:space="0" w:color="auto"/>
          </w:divBdr>
        </w:div>
        <w:div w:id="617108753">
          <w:marLeft w:val="1714"/>
          <w:marRight w:val="0"/>
          <w:marTop w:val="120"/>
          <w:marBottom w:val="0"/>
          <w:divBdr>
            <w:top w:val="none" w:sz="0" w:space="0" w:color="auto"/>
            <w:left w:val="none" w:sz="0" w:space="0" w:color="auto"/>
            <w:bottom w:val="none" w:sz="0" w:space="0" w:color="auto"/>
            <w:right w:val="none" w:sz="0" w:space="0" w:color="auto"/>
          </w:divBdr>
        </w:div>
        <w:div w:id="928536871">
          <w:marLeft w:val="1080"/>
          <w:marRight w:val="0"/>
          <w:marTop w:val="120"/>
          <w:marBottom w:val="0"/>
          <w:divBdr>
            <w:top w:val="none" w:sz="0" w:space="0" w:color="auto"/>
            <w:left w:val="none" w:sz="0" w:space="0" w:color="auto"/>
            <w:bottom w:val="none" w:sz="0" w:space="0" w:color="auto"/>
            <w:right w:val="none" w:sz="0" w:space="0" w:color="auto"/>
          </w:divBdr>
        </w:div>
        <w:div w:id="1560555811">
          <w:marLeft w:val="547"/>
          <w:marRight w:val="0"/>
          <w:marTop w:val="120"/>
          <w:marBottom w:val="0"/>
          <w:divBdr>
            <w:top w:val="none" w:sz="0" w:space="0" w:color="auto"/>
            <w:left w:val="none" w:sz="0" w:space="0" w:color="auto"/>
            <w:bottom w:val="none" w:sz="0" w:space="0" w:color="auto"/>
            <w:right w:val="none" w:sz="0" w:space="0" w:color="auto"/>
          </w:divBdr>
        </w:div>
        <w:div w:id="1616014140">
          <w:marLeft w:val="1714"/>
          <w:marRight w:val="0"/>
          <w:marTop w:val="120"/>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4241005">
      <w:bodyDiv w:val="1"/>
      <w:marLeft w:val="0"/>
      <w:marRight w:val="0"/>
      <w:marTop w:val="0"/>
      <w:marBottom w:val="0"/>
      <w:divBdr>
        <w:top w:val="none" w:sz="0" w:space="0" w:color="auto"/>
        <w:left w:val="none" w:sz="0" w:space="0" w:color="auto"/>
        <w:bottom w:val="none" w:sz="0" w:space="0" w:color="auto"/>
        <w:right w:val="none" w:sz="0" w:space="0" w:color="auto"/>
      </w:divBdr>
      <w:divsChild>
        <w:div w:id="193735213">
          <w:marLeft w:val="547"/>
          <w:marRight w:val="0"/>
          <w:marTop w:val="96"/>
          <w:marBottom w:val="0"/>
          <w:divBdr>
            <w:top w:val="none" w:sz="0" w:space="0" w:color="auto"/>
            <w:left w:val="none" w:sz="0" w:space="0" w:color="auto"/>
            <w:bottom w:val="none" w:sz="0" w:space="0" w:color="auto"/>
            <w:right w:val="none" w:sz="0" w:space="0" w:color="auto"/>
          </w:divBdr>
        </w:div>
        <w:div w:id="534076226">
          <w:marLeft w:val="547"/>
          <w:marRight w:val="0"/>
          <w:marTop w:val="96"/>
          <w:marBottom w:val="0"/>
          <w:divBdr>
            <w:top w:val="none" w:sz="0" w:space="0" w:color="auto"/>
            <w:left w:val="none" w:sz="0" w:space="0" w:color="auto"/>
            <w:bottom w:val="none" w:sz="0" w:space="0" w:color="auto"/>
            <w:right w:val="none" w:sz="0" w:space="0" w:color="auto"/>
          </w:divBdr>
        </w:div>
        <w:div w:id="940917367">
          <w:marLeft w:val="547"/>
          <w:marRight w:val="0"/>
          <w:marTop w:val="96"/>
          <w:marBottom w:val="0"/>
          <w:divBdr>
            <w:top w:val="none" w:sz="0" w:space="0" w:color="auto"/>
            <w:left w:val="none" w:sz="0" w:space="0" w:color="auto"/>
            <w:bottom w:val="none" w:sz="0" w:space="0" w:color="auto"/>
            <w:right w:val="none" w:sz="0" w:space="0" w:color="auto"/>
          </w:divBdr>
        </w:div>
      </w:divsChild>
    </w:div>
    <w:div w:id="293173416">
      <w:bodyDiv w:val="1"/>
      <w:marLeft w:val="0"/>
      <w:marRight w:val="0"/>
      <w:marTop w:val="0"/>
      <w:marBottom w:val="0"/>
      <w:divBdr>
        <w:top w:val="none" w:sz="0" w:space="0" w:color="auto"/>
        <w:left w:val="none" w:sz="0" w:space="0" w:color="auto"/>
        <w:bottom w:val="none" w:sz="0" w:space="0" w:color="auto"/>
        <w:right w:val="none" w:sz="0" w:space="0" w:color="auto"/>
      </w:divBdr>
    </w:div>
    <w:div w:id="359086570">
      <w:bodyDiv w:val="1"/>
      <w:marLeft w:val="0"/>
      <w:marRight w:val="0"/>
      <w:marTop w:val="0"/>
      <w:marBottom w:val="0"/>
      <w:divBdr>
        <w:top w:val="none" w:sz="0" w:space="0" w:color="auto"/>
        <w:left w:val="none" w:sz="0" w:space="0" w:color="auto"/>
        <w:bottom w:val="none" w:sz="0" w:space="0" w:color="auto"/>
        <w:right w:val="none" w:sz="0" w:space="0" w:color="auto"/>
      </w:divBdr>
      <w:divsChild>
        <w:div w:id="674187470">
          <w:marLeft w:val="1253"/>
          <w:marRight w:val="0"/>
          <w:marTop w:val="134"/>
          <w:marBottom w:val="0"/>
          <w:divBdr>
            <w:top w:val="none" w:sz="0" w:space="0" w:color="auto"/>
            <w:left w:val="none" w:sz="0" w:space="0" w:color="auto"/>
            <w:bottom w:val="none" w:sz="0" w:space="0" w:color="auto"/>
            <w:right w:val="none" w:sz="0" w:space="0" w:color="auto"/>
          </w:divBdr>
        </w:div>
        <w:div w:id="1260526469">
          <w:marLeft w:val="720"/>
          <w:marRight w:val="0"/>
          <w:marTop w:val="151"/>
          <w:marBottom w:val="0"/>
          <w:divBdr>
            <w:top w:val="none" w:sz="0" w:space="0" w:color="auto"/>
            <w:left w:val="none" w:sz="0" w:space="0" w:color="auto"/>
            <w:bottom w:val="none" w:sz="0" w:space="0" w:color="auto"/>
            <w:right w:val="none" w:sz="0" w:space="0" w:color="auto"/>
          </w:divBdr>
        </w:div>
        <w:div w:id="1576744783">
          <w:marLeft w:val="1253"/>
          <w:marRight w:val="0"/>
          <w:marTop w:val="134"/>
          <w:marBottom w:val="0"/>
          <w:divBdr>
            <w:top w:val="none" w:sz="0" w:space="0" w:color="auto"/>
            <w:left w:val="none" w:sz="0" w:space="0" w:color="auto"/>
            <w:bottom w:val="none" w:sz="0" w:space="0" w:color="auto"/>
            <w:right w:val="none" w:sz="0" w:space="0" w:color="auto"/>
          </w:divBdr>
        </w:div>
        <w:div w:id="1710032583">
          <w:marLeft w:val="720"/>
          <w:marRight w:val="0"/>
          <w:marTop w:val="151"/>
          <w:marBottom w:val="0"/>
          <w:divBdr>
            <w:top w:val="none" w:sz="0" w:space="0" w:color="auto"/>
            <w:left w:val="none" w:sz="0" w:space="0" w:color="auto"/>
            <w:bottom w:val="none" w:sz="0" w:space="0" w:color="auto"/>
            <w:right w:val="none" w:sz="0" w:space="0" w:color="auto"/>
          </w:divBdr>
        </w:div>
      </w:divsChild>
    </w:div>
    <w:div w:id="392780581">
      <w:bodyDiv w:val="1"/>
      <w:marLeft w:val="0"/>
      <w:marRight w:val="0"/>
      <w:marTop w:val="0"/>
      <w:marBottom w:val="0"/>
      <w:divBdr>
        <w:top w:val="none" w:sz="0" w:space="0" w:color="auto"/>
        <w:left w:val="none" w:sz="0" w:space="0" w:color="auto"/>
        <w:bottom w:val="none" w:sz="0" w:space="0" w:color="auto"/>
        <w:right w:val="none" w:sz="0" w:space="0" w:color="auto"/>
      </w:divBdr>
      <w:divsChild>
        <w:div w:id="842478686">
          <w:marLeft w:val="1253"/>
          <w:marRight w:val="0"/>
          <w:marTop w:val="134"/>
          <w:marBottom w:val="0"/>
          <w:divBdr>
            <w:top w:val="none" w:sz="0" w:space="0" w:color="auto"/>
            <w:left w:val="none" w:sz="0" w:space="0" w:color="auto"/>
            <w:bottom w:val="none" w:sz="0" w:space="0" w:color="auto"/>
            <w:right w:val="none" w:sz="0" w:space="0" w:color="auto"/>
          </w:divBdr>
        </w:div>
        <w:div w:id="1384401711">
          <w:marLeft w:val="720"/>
          <w:marRight w:val="0"/>
          <w:marTop w:val="151"/>
          <w:marBottom w:val="0"/>
          <w:divBdr>
            <w:top w:val="none" w:sz="0" w:space="0" w:color="auto"/>
            <w:left w:val="none" w:sz="0" w:space="0" w:color="auto"/>
            <w:bottom w:val="none" w:sz="0" w:space="0" w:color="auto"/>
            <w:right w:val="none" w:sz="0" w:space="0" w:color="auto"/>
          </w:divBdr>
        </w:div>
        <w:div w:id="1473862198">
          <w:marLeft w:val="1253"/>
          <w:marRight w:val="0"/>
          <w:marTop w:val="134"/>
          <w:marBottom w:val="0"/>
          <w:divBdr>
            <w:top w:val="none" w:sz="0" w:space="0" w:color="auto"/>
            <w:left w:val="none" w:sz="0" w:space="0" w:color="auto"/>
            <w:bottom w:val="none" w:sz="0" w:space="0" w:color="auto"/>
            <w:right w:val="none" w:sz="0" w:space="0" w:color="auto"/>
          </w:divBdr>
        </w:div>
        <w:div w:id="1630474963">
          <w:marLeft w:val="720"/>
          <w:marRight w:val="0"/>
          <w:marTop w:val="151"/>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2229210">
      <w:bodyDiv w:val="1"/>
      <w:marLeft w:val="0"/>
      <w:marRight w:val="0"/>
      <w:marTop w:val="0"/>
      <w:marBottom w:val="0"/>
      <w:divBdr>
        <w:top w:val="none" w:sz="0" w:space="0" w:color="auto"/>
        <w:left w:val="none" w:sz="0" w:space="0" w:color="auto"/>
        <w:bottom w:val="none" w:sz="0" w:space="0" w:color="auto"/>
        <w:right w:val="none" w:sz="0" w:space="0" w:color="auto"/>
      </w:divBdr>
      <w:divsChild>
        <w:div w:id="364065976">
          <w:marLeft w:val="360"/>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4074564">
      <w:bodyDiv w:val="1"/>
      <w:marLeft w:val="0"/>
      <w:marRight w:val="0"/>
      <w:marTop w:val="0"/>
      <w:marBottom w:val="0"/>
      <w:divBdr>
        <w:top w:val="none" w:sz="0" w:space="0" w:color="auto"/>
        <w:left w:val="none" w:sz="0" w:space="0" w:color="auto"/>
        <w:bottom w:val="none" w:sz="0" w:space="0" w:color="auto"/>
        <w:right w:val="none" w:sz="0" w:space="0" w:color="auto"/>
      </w:divBdr>
      <w:divsChild>
        <w:div w:id="46221346">
          <w:marLeft w:val="720"/>
          <w:marRight w:val="0"/>
          <w:marTop w:val="151"/>
          <w:marBottom w:val="0"/>
          <w:divBdr>
            <w:top w:val="none" w:sz="0" w:space="0" w:color="auto"/>
            <w:left w:val="none" w:sz="0" w:space="0" w:color="auto"/>
            <w:bottom w:val="none" w:sz="0" w:space="0" w:color="auto"/>
            <w:right w:val="none" w:sz="0" w:space="0" w:color="auto"/>
          </w:divBdr>
        </w:div>
        <w:div w:id="1041905565">
          <w:marLeft w:val="720"/>
          <w:marRight w:val="0"/>
          <w:marTop w:val="151"/>
          <w:marBottom w:val="0"/>
          <w:divBdr>
            <w:top w:val="none" w:sz="0" w:space="0" w:color="auto"/>
            <w:left w:val="none" w:sz="0" w:space="0" w:color="auto"/>
            <w:bottom w:val="none" w:sz="0" w:space="0" w:color="auto"/>
            <w:right w:val="none" w:sz="0" w:space="0" w:color="auto"/>
          </w:divBdr>
        </w:div>
        <w:div w:id="1287278018">
          <w:marLeft w:val="1253"/>
          <w:marRight w:val="0"/>
          <w:marTop w:val="134"/>
          <w:marBottom w:val="0"/>
          <w:divBdr>
            <w:top w:val="none" w:sz="0" w:space="0" w:color="auto"/>
            <w:left w:val="none" w:sz="0" w:space="0" w:color="auto"/>
            <w:bottom w:val="none" w:sz="0" w:space="0" w:color="auto"/>
            <w:right w:val="none" w:sz="0" w:space="0" w:color="auto"/>
          </w:divBdr>
        </w:div>
        <w:div w:id="1734960399">
          <w:marLeft w:val="1253"/>
          <w:marRight w:val="0"/>
          <w:marTop w:val="134"/>
          <w:marBottom w:val="0"/>
          <w:divBdr>
            <w:top w:val="none" w:sz="0" w:space="0" w:color="auto"/>
            <w:left w:val="none" w:sz="0" w:space="0" w:color="auto"/>
            <w:bottom w:val="none" w:sz="0" w:space="0" w:color="auto"/>
            <w:right w:val="none" w:sz="0" w:space="0" w:color="auto"/>
          </w:divBdr>
        </w:div>
      </w:divsChild>
    </w:div>
    <w:div w:id="614599658">
      <w:bodyDiv w:val="1"/>
      <w:marLeft w:val="0"/>
      <w:marRight w:val="0"/>
      <w:marTop w:val="0"/>
      <w:marBottom w:val="0"/>
      <w:divBdr>
        <w:top w:val="none" w:sz="0" w:space="0" w:color="auto"/>
        <w:left w:val="none" w:sz="0" w:space="0" w:color="auto"/>
        <w:bottom w:val="none" w:sz="0" w:space="0" w:color="auto"/>
        <w:right w:val="none" w:sz="0" w:space="0" w:color="auto"/>
      </w:divBdr>
    </w:div>
    <w:div w:id="643202128">
      <w:bodyDiv w:val="1"/>
      <w:marLeft w:val="0"/>
      <w:marRight w:val="0"/>
      <w:marTop w:val="0"/>
      <w:marBottom w:val="0"/>
      <w:divBdr>
        <w:top w:val="none" w:sz="0" w:space="0" w:color="auto"/>
        <w:left w:val="none" w:sz="0" w:space="0" w:color="auto"/>
        <w:bottom w:val="none" w:sz="0" w:space="0" w:color="auto"/>
        <w:right w:val="none" w:sz="0" w:space="0" w:color="auto"/>
      </w:divBdr>
      <w:divsChild>
        <w:div w:id="322785847">
          <w:marLeft w:val="1267"/>
          <w:marRight w:val="0"/>
          <w:marTop w:val="80"/>
          <w:marBottom w:val="0"/>
          <w:divBdr>
            <w:top w:val="none" w:sz="0" w:space="0" w:color="auto"/>
            <w:left w:val="none" w:sz="0" w:space="0" w:color="auto"/>
            <w:bottom w:val="none" w:sz="0" w:space="0" w:color="auto"/>
            <w:right w:val="none" w:sz="0" w:space="0" w:color="auto"/>
          </w:divBdr>
        </w:div>
        <w:div w:id="344984242">
          <w:marLeft w:val="1800"/>
          <w:marRight w:val="0"/>
          <w:marTop w:val="60"/>
          <w:marBottom w:val="0"/>
          <w:divBdr>
            <w:top w:val="none" w:sz="0" w:space="0" w:color="auto"/>
            <w:left w:val="none" w:sz="0" w:space="0" w:color="auto"/>
            <w:bottom w:val="none" w:sz="0" w:space="0" w:color="auto"/>
            <w:right w:val="none" w:sz="0" w:space="0" w:color="auto"/>
          </w:divBdr>
        </w:div>
        <w:div w:id="511334254">
          <w:marLeft w:val="1800"/>
          <w:marRight w:val="0"/>
          <w:marTop w:val="60"/>
          <w:marBottom w:val="0"/>
          <w:divBdr>
            <w:top w:val="none" w:sz="0" w:space="0" w:color="auto"/>
            <w:left w:val="none" w:sz="0" w:space="0" w:color="auto"/>
            <w:bottom w:val="none" w:sz="0" w:space="0" w:color="auto"/>
            <w:right w:val="none" w:sz="0" w:space="0" w:color="auto"/>
          </w:divBdr>
        </w:div>
        <w:div w:id="705256742">
          <w:marLeft w:val="1800"/>
          <w:marRight w:val="0"/>
          <w:marTop w:val="60"/>
          <w:marBottom w:val="0"/>
          <w:divBdr>
            <w:top w:val="none" w:sz="0" w:space="0" w:color="auto"/>
            <w:left w:val="none" w:sz="0" w:space="0" w:color="auto"/>
            <w:bottom w:val="none" w:sz="0" w:space="0" w:color="auto"/>
            <w:right w:val="none" w:sz="0" w:space="0" w:color="auto"/>
          </w:divBdr>
        </w:div>
        <w:div w:id="1196968983">
          <w:marLeft w:val="2434"/>
          <w:marRight w:val="0"/>
          <w:marTop w:val="60"/>
          <w:marBottom w:val="60"/>
          <w:divBdr>
            <w:top w:val="none" w:sz="0" w:space="0" w:color="auto"/>
            <w:left w:val="none" w:sz="0" w:space="0" w:color="auto"/>
            <w:bottom w:val="none" w:sz="0" w:space="0" w:color="auto"/>
            <w:right w:val="none" w:sz="0" w:space="0" w:color="auto"/>
          </w:divBdr>
        </w:div>
        <w:div w:id="1203859656">
          <w:marLeft w:val="1800"/>
          <w:marRight w:val="0"/>
          <w:marTop w:val="60"/>
          <w:marBottom w:val="0"/>
          <w:divBdr>
            <w:top w:val="none" w:sz="0" w:space="0" w:color="auto"/>
            <w:left w:val="none" w:sz="0" w:space="0" w:color="auto"/>
            <w:bottom w:val="none" w:sz="0" w:space="0" w:color="auto"/>
            <w:right w:val="none" w:sz="0" w:space="0" w:color="auto"/>
          </w:divBdr>
        </w:div>
        <w:div w:id="1270432621">
          <w:marLeft w:val="547"/>
          <w:marRight w:val="0"/>
          <w:marTop w:val="120"/>
          <w:marBottom w:val="0"/>
          <w:divBdr>
            <w:top w:val="none" w:sz="0" w:space="0" w:color="auto"/>
            <w:left w:val="none" w:sz="0" w:space="0" w:color="auto"/>
            <w:bottom w:val="none" w:sz="0" w:space="0" w:color="auto"/>
            <w:right w:val="none" w:sz="0" w:space="0" w:color="auto"/>
          </w:divBdr>
        </w:div>
        <w:div w:id="1427194894">
          <w:marLeft w:val="1267"/>
          <w:marRight w:val="0"/>
          <w:marTop w:val="80"/>
          <w:marBottom w:val="0"/>
          <w:divBdr>
            <w:top w:val="none" w:sz="0" w:space="0" w:color="auto"/>
            <w:left w:val="none" w:sz="0" w:space="0" w:color="auto"/>
            <w:bottom w:val="none" w:sz="0" w:space="0" w:color="auto"/>
            <w:right w:val="none" w:sz="0" w:space="0" w:color="auto"/>
          </w:divBdr>
        </w:div>
        <w:div w:id="1462915510">
          <w:marLeft w:val="2434"/>
          <w:marRight w:val="0"/>
          <w:marTop w:val="60"/>
          <w:marBottom w:val="60"/>
          <w:divBdr>
            <w:top w:val="none" w:sz="0" w:space="0" w:color="auto"/>
            <w:left w:val="none" w:sz="0" w:space="0" w:color="auto"/>
            <w:bottom w:val="none" w:sz="0" w:space="0" w:color="auto"/>
            <w:right w:val="none" w:sz="0" w:space="0" w:color="auto"/>
          </w:divBdr>
        </w:div>
        <w:div w:id="1692414455">
          <w:marLeft w:val="1800"/>
          <w:marRight w:val="0"/>
          <w:marTop w:val="60"/>
          <w:marBottom w:val="0"/>
          <w:divBdr>
            <w:top w:val="none" w:sz="0" w:space="0" w:color="auto"/>
            <w:left w:val="none" w:sz="0" w:space="0" w:color="auto"/>
            <w:bottom w:val="none" w:sz="0" w:space="0" w:color="auto"/>
            <w:right w:val="none" w:sz="0" w:space="0" w:color="auto"/>
          </w:divBdr>
        </w:div>
        <w:div w:id="1694652679">
          <w:marLeft w:val="1267"/>
          <w:marRight w:val="0"/>
          <w:marTop w:val="80"/>
          <w:marBottom w:val="0"/>
          <w:divBdr>
            <w:top w:val="none" w:sz="0" w:space="0" w:color="auto"/>
            <w:left w:val="none" w:sz="0" w:space="0" w:color="auto"/>
            <w:bottom w:val="none" w:sz="0" w:space="0" w:color="auto"/>
            <w:right w:val="none" w:sz="0" w:space="0" w:color="auto"/>
          </w:divBdr>
        </w:div>
        <w:div w:id="1910728986">
          <w:marLeft w:val="547"/>
          <w:marRight w:val="0"/>
          <w:marTop w:val="120"/>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9932574">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44961504">
      <w:bodyDiv w:val="1"/>
      <w:marLeft w:val="0"/>
      <w:marRight w:val="0"/>
      <w:marTop w:val="0"/>
      <w:marBottom w:val="0"/>
      <w:divBdr>
        <w:top w:val="none" w:sz="0" w:space="0" w:color="auto"/>
        <w:left w:val="none" w:sz="0" w:space="0" w:color="auto"/>
        <w:bottom w:val="none" w:sz="0" w:space="0" w:color="auto"/>
        <w:right w:val="none" w:sz="0" w:space="0" w:color="auto"/>
      </w:divBdr>
      <w:divsChild>
        <w:div w:id="1885828712">
          <w:marLeft w:val="605"/>
          <w:marRight w:val="0"/>
          <w:marTop w:val="30"/>
          <w:marBottom w:val="0"/>
          <w:divBdr>
            <w:top w:val="none" w:sz="0" w:space="0" w:color="auto"/>
            <w:left w:val="none" w:sz="0" w:space="0" w:color="auto"/>
            <w:bottom w:val="none" w:sz="0" w:space="0" w:color="auto"/>
            <w:right w:val="none" w:sz="0" w:space="0" w:color="auto"/>
          </w:divBdr>
        </w:div>
      </w:divsChild>
    </w:div>
    <w:div w:id="782309366">
      <w:bodyDiv w:val="1"/>
      <w:marLeft w:val="0"/>
      <w:marRight w:val="0"/>
      <w:marTop w:val="0"/>
      <w:marBottom w:val="0"/>
      <w:divBdr>
        <w:top w:val="none" w:sz="0" w:space="0" w:color="auto"/>
        <w:left w:val="none" w:sz="0" w:space="0" w:color="auto"/>
        <w:bottom w:val="none" w:sz="0" w:space="0" w:color="auto"/>
        <w:right w:val="none" w:sz="0" w:space="0" w:color="auto"/>
      </w:divBdr>
      <w:divsChild>
        <w:div w:id="131749320">
          <w:marLeft w:val="1800"/>
          <w:marRight w:val="0"/>
          <w:marTop w:val="60"/>
          <w:marBottom w:val="0"/>
          <w:divBdr>
            <w:top w:val="none" w:sz="0" w:space="0" w:color="auto"/>
            <w:left w:val="none" w:sz="0" w:space="0" w:color="auto"/>
            <w:bottom w:val="none" w:sz="0" w:space="0" w:color="auto"/>
            <w:right w:val="none" w:sz="0" w:space="0" w:color="auto"/>
          </w:divBdr>
        </w:div>
        <w:div w:id="492374284">
          <w:marLeft w:val="1800"/>
          <w:marRight w:val="0"/>
          <w:marTop w:val="60"/>
          <w:marBottom w:val="0"/>
          <w:divBdr>
            <w:top w:val="none" w:sz="0" w:space="0" w:color="auto"/>
            <w:left w:val="none" w:sz="0" w:space="0" w:color="auto"/>
            <w:bottom w:val="none" w:sz="0" w:space="0" w:color="auto"/>
            <w:right w:val="none" w:sz="0" w:space="0" w:color="auto"/>
          </w:divBdr>
        </w:div>
        <w:div w:id="569314828">
          <w:marLeft w:val="1267"/>
          <w:marRight w:val="0"/>
          <w:marTop w:val="80"/>
          <w:marBottom w:val="0"/>
          <w:divBdr>
            <w:top w:val="none" w:sz="0" w:space="0" w:color="auto"/>
            <w:left w:val="none" w:sz="0" w:space="0" w:color="auto"/>
            <w:bottom w:val="none" w:sz="0" w:space="0" w:color="auto"/>
            <w:right w:val="none" w:sz="0" w:space="0" w:color="auto"/>
          </w:divBdr>
        </w:div>
        <w:div w:id="1152336420">
          <w:marLeft w:val="547"/>
          <w:marRight w:val="0"/>
          <w:marTop w:val="120"/>
          <w:marBottom w:val="0"/>
          <w:divBdr>
            <w:top w:val="none" w:sz="0" w:space="0" w:color="auto"/>
            <w:left w:val="none" w:sz="0" w:space="0" w:color="auto"/>
            <w:bottom w:val="none" w:sz="0" w:space="0" w:color="auto"/>
            <w:right w:val="none" w:sz="0" w:space="0" w:color="auto"/>
          </w:divBdr>
        </w:div>
        <w:div w:id="1187675124">
          <w:marLeft w:val="1267"/>
          <w:marRight w:val="0"/>
          <w:marTop w:val="80"/>
          <w:marBottom w:val="0"/>
          <w:divBdr>
            <w:top w:val="none" w:sz="0" w:space="0" w:color="auto"/>
            <w:left w:val="none" w:sz="0" w:space="0" w:color="auto"/>
            <w:bottom w:val="none" w:sz="0" w:space="0" w:color="auto"/>
            <w:right w:val="none" w:sz="0" w:space="0" w:color="auto"/>
          </w:divBdr>
        </w:div>
        <w:div w:id="1668315790">
          <w:marLeft w:val="1267"/>
          <w:marRight w:val="0"/>
          <w:marTop w:val="8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4443395">
      <w:bodyDiv w:val="1"/>
      <w:marLeft w:val="0"/>
      <w:marRight w:val="0"/>
      <w:marTop w:val="0"/>
      <w:marBottom w:val="0"/>
      <w:divBdr>
        <w:top w:val="none" w:sz="0" w:space="0" w:color="auto"/>
        <w:left w:val="none" w:sz="0" w:space="0" w:color="auto"/>
        <w:bottom w:val="none" w:sz="0" w:space="0" w:color="auto"/>
        <w:right w:val="none" w:sz="0" w:space="0" w:color="auto"/>
      </w:divBdr>
    </w:div>
    <w:div w:id="809828782">
      <w:bodyDiv w:val="1"/>
      <w:marLeft w:val="0"/>
      <w:marRight w:val="0"/>
      <w:marTop w:val="0"/>
      <w:marBottom w:val="0"/>
      <w:divBdr>
        <w:top w:val="none" w:sz="0" w:space="0" w:color="auto"/>
        <w:left w:val="none" w:sz="0" w:space="0" w:color="auto"/>
        <w:bottom w:val="none" w:sz="0" w:space="0" w:color="auto"/>
        <w:right w:val="none" w:sz="0" w:space="0" w:color="auto"/>
      </w:divBdr>
      <w:divsChild>
        <w:div w:id="260257380">
          <w:marLeft w:val="54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2405462">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1025860690">
      <w:bodyDiv w:val="1"/>
      <w:marLeft w:val="0"/>
      <w:marRight w:val="0"/>
      <w:marTop w:val="0"/>
      <w:marBottom w:val="0"/>
      <w:divBdr>
        <w:top w:val="none" w:sz="0" w:space="0" w:color="auto"/>
        <w:left w:val="none" w:sz="0" w:space="0" w:color="auto"/>
        <w:bottom w:val="none" w:sz="0" w:space="0" w:color="auto"/>
        <w:right w:val="none" w:sz="0" w:space="0" w:color="auto"/>
      </w:divBdr>
    </w:div>
    <w:div w:id="1025860846">
      <w:bodyDiv w:val="1"/>
      <w:marLeft w:val="0"/>
      <w:marRight w:val="0"/>
      <w:marTop w:val="0"/>
      <w:marBottom w:val="0"/>
      <w:divBdr>
        <w:top w:val="none" w:sz="0" w:space="0" w:color="auto"/>
        <w:left w:val="none" w:sz="0" w:space="0" w:color="auto"/>
        <w:bottom w:val="none" w:sz="0" w:space="0" w:color="auto"/>
        <w:right w:val="none" w:sz="0" w:space="0" w:color="auto"/>
      </w:divBdr>
    </w:div>
    <w:div w:id="1050543107">
      <w:bodyDiv w:val="1"/>
      <w:marLeft w:val="0"/>
      <w:marRight w:val="0"/>
      <w:marTop w:val="0"/>
      <w:marBottom w:val="0"/>
      <w:divBdr>
        <w:top w:val="none" w:sz="0" w:space="0" w:color="auto"/>
        <w:left w:val="none" w:sz="0" w:space="0" w:color="auto"/>
        <w:bottom w:val="none" w:sz="0" w:space="0" w:color="auto"/>
        <w:right w:val="none" w:sz="0" w:space="0" w:color="auto"/>
      </w:divBdr>
      <w:divsChild>
        <w:div w:id="167143009">
          <w:marLeft w:val="547"/>
          <w:marRight w:val="0"/>
          <w:marTop w:val="120"/>
          <w:marBottom w:val="0"/>
          <w:divBdr>
            <w:top w:val="none" w:sz="0" w:space="0" w:color="auto"/>
            <w:left w:val="none" w:sz="0" w:space="0" w:color="auto"/>
            <w:bottom w:val="none" w:sz="0" w:space="0" w:color="auto"/>
            <w:right w:val="none" w:sz="0" w:space="0" w:color="auto"/>
          </w:divBdr>
        </w:div>
        <w:div w:id="315839050">
          <w:marLeft w:val="547"/>
          <w:marRight w:val="0"/>
          <w:marTop w:val="120"/>
          <w:marBottom w:val="0"/>
          <w:divBdr>
            <w:top w:val="none" w:sz="0" w:space="0" w:color="auto"/>
            <w:left w:val="none" w:sz="0" w:space="0" w:color="auto"/>
            <w:bottom w:val="none" w:sz="0" w:space="0" w:color="auto"/>
            <w:right w:val="none" w:sz="0" w:space="0" w:color="auto"/>
          </w:divBdr>
        </w:div>
        <w:div w:id="1190795716">
          <w:marLeft w:val="547"/>
          <w:marRight w:val="0"/>
          <w:marTop w:val="120"/>
          <w:marBottom w:val="0"/>
          <w:divBdr>
            <w:top w:val="none" w:sz="0" w:space="0" w:color="auto"/>
            <w:left w:val="none" w:sz="0" w:space="0" w:color="auto"/>
            <w:bottom w:val="none" w:sz="0" w:space="0" w:color="auto"/>
            <w:right w:val="none" w:sz="0" w:space="0" w:color="auto"/>
          </w:divBdr>
        </w:div>
        <w:div w:id="1724867275">
          <w:marLeft w:val="547"/>
          <w:marRight w:val="0"/>
          <w:marTop w:val="120"/>
          <w:marBottom w:val="0"/>
          <w:divBdr>
            <w:top w:val="none" w:sz="0" w:space="0" w:color="auto"/>
            <w:left w:val="none" w:sz="0" w:space="0" w:color="auto"/>
            <w:bottom w:val="none" w:sz="0" w:space="0" w:color="auto"/>
            <w:right w:val="none" w:sz="0" w:space="0" w:color="auto"/>
          </w:divBdr>
        </w:div>
      </w:divsChild>
    </w:div>
    <w:div w:id="1055161724">
      <w:bodyDiv w:val="1"/>
      <w:marLeft w:val="0"/>
      <w:marRight w:val="0"/>
      <w:marTop w:val="0"/>
      <w:marBottom w:val="0"/>
      <w:divBdr>
        <w:top w:val="none" w:sz="0" w:space="0" w:color="auto"/>
        <w:left w:val="none" w:sz="0" w:space="0" w:color="auto"/>
        <w:bottom w:val="none" w:sz="0" w:space="0" w:color="auto"/>
        <w:right w:val="none" w:sz="0" w:space="0" w:color="auto"/>
      </w:divBdr>
      <w:divsChild>
        <w:div w:id="92215646">
          <w:marLeft w:val="0"/>
          <w:marRight w:val="0"/>
          <w:marTop w:val="0"/>
          <w:marBottom w:val="0"/>
          <w:divBdr>
            <w:top w:val="none" w:sz="0" w:space="0" w:color="auto"/>
            <w:left w:val="none" w:sz="0" w:space="0" w:color="auto"/>
            <w:bottom w:val="none" w:sz="0" w:space="0" w:color="auto"/>
            <w:right w:val="none" w:sz="0" w:space="0" w:color="auto"/>
          </w:divBdr>
        </w:div>
      </w:divsChild>
    </w:div>
    <w:div w:id="1083332019">
      <w:bodyDiv w:val="1"/>
      <w:marLeft w:val="0"/>
      <w:marRight w:val="0"/>
      <w:marTop w:val="0"/>
      <w:marBottom w:val="0"/>
      <w:divBdr>
        <w:top w:val="none" w:sz="0" w:space="0" w:color="auto"/>
        <w:left w:val="none" w:sz="0" w:space="0" w:color="auto"/>
        <w:bottom w:val="none" w:sz="0" w:space="0" w:color="auto"/>
        <w:right w:val="none" w:sz="0" w:space="0" w:color="auto"/>
      </w:divBdr>
      <w:divsChild>
        <w:div w:id="75178383">
          <w:marLeft w:val="1253"/>
          <w:marRight w:val="0"/>
          <w:marTop w:val="134"/>
          <w:marBottom w:val="0"/>
          <w:divBdr>
            <w:top w:val="none" w:sz="0" w:space="0" w:color="auto"/>
            <w:left w:val="none" w:sz="0" w:space="0" w:color="auto"/>
            <w:bottom w:val="none" w:sz="0" w:space="0" w:color="auto"/>
            <w:right w:val="none" w:sz="0" w:space="0" w:color="auto"/>
          </w:divBdr>
        </w:div>
        <w:div w:id="565335772">
          <w:marLeft w:val="720"/>
          <w:marRight w:val="0"/>
          <w:marTop w:val="151"/>
          <w:marBottom w:val="0"/>
          <w:divBdr>
            <w:top w:val="none" w:sz="0" w:space="0" w:color="auto"/>
            <w:left w:val="none" w:sz="0" w:space="0" w:color="auto"/>
            <w:bottom w:val="none" w:sz="0" w:space="0" w:color="auto"/>
            <w:right w:val="none" w:sz="0" w:space="0" w:color="auto"/>
          </w:divBdr>
        </w:div>
        <w:div w:id="1093163059">
          <w:marLeft w:val="1253"/>
          <w:marRight w:val="0"/>
          <w:marTop w:val="134"/>
          <w:marBottom w:val="0"/>
          <w:divBdr>
            <w:top w:val="none" w:sz="0" w:space="0" w:color="auto"/>
            <w:left w:val="none" w:sz="0" w:space="0" w:color="auto"/>
            <w:bottom w:val="none" w:sz="0" w:space="0" w:color="auto"/>
            <w:right w:val="none" w:sz="0" w:space="0" w:color="auto"/>
          </w:divBdr>
        </w:div>
        <w:div w:id="1931426366">
          <w:marLeft w:val="720"/>
          <w:marRight w:val="0"/>
          <w:marTop w:val="151"/>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4295336">
      <w:bodyDiv w:val="1"/>
      <w:marLeft w:val="0"/>
      <w:marRight w:val="0"/>
      <w:marTop w:val="0"/>
      <w:marBottom w:val="0"/>
      <w:divBdr>
        <w:top w:val="none" w:sz="0" w:space="0" w:color="auto"/>
        <w:left w:val="none" w:sz="0" w:space="0" w:color="auto"/>
        <w:bottom w:val="none" w:sz="0" w:space="0" w:color="auto"/>
        <w:right w:val="none" w:sz="0" w:space="0" w:color="auto"/>
      </w:divBdr>
      <w:divsChild>
        <w:div w:id="7408409">
          <w:marLeft w:val="1267"/>
          <w:marRight w:val="0"/>
          <w:marTop w:val="80"/>
          <w:marBottom w:val="0"/>
          <w:divBdr>
            <w:top w:val="none" w:sz="0" w:space="0" w:color="auto"/>
            <w:left w:val="none" w:sz="0" w:space="0" w:color="auto"/>
            <w:bottom w:val="none" w:sz="0" w:space="0" w:color="auto"/>
            <w:right w:val="none" w:sz="0" w:space="0" w:color="auto"/>
          </w:divBdr>
        </w:div>
        <w:div w:id="247932475">
          <w:marLeft w:val="547"/>
          <w:marRight w:val="0"/>
          <w:marTop w:val="120"/>
          <w:marBottom w:val="0"/>
          <w:divBdr>
            <w:top w:val="none" w:sz="0" w:space="0" w:color="auto"/>
            <w:left w:val="none" w:sz="0" w:space="0" w:color="auto"/>
            <w:bottom w:val="none" w:sz="0" w:space="0" w:color="auto"/>
            <w:right w:val="none" w:sz="0" w:space="0" w:color="auto"/>
          </w:divBdr>
        </w:div>
        <w:div w:id="631636244">
          <w:marLeft w:val="1800"/>
          <w:marRight w:val="0"/>
          <w:marTop w:val="60"/>
          <w:marBottom w:val="0"/>
          <w:divBdr>
            <w:top w:val="none" w:sz="0" w:space="0" w:color="auto"/>
            <w:left w:val="none" w:sz="0" w:space="0" w:color="auto"/>
            <w:bottom w:val="none" w:sz="0" w:space="0" w:color="auto"/>
            <w:right w:val="none" w:sz="0" w:space="0" w:color="auto"/>
          </w:divBdr>
        </w:div>
        <w:div w:id="709960492">
          <w:marLeft w:val="1267"/>
          <w:marRight w:val="0"/>
          <w:marTop w:val="80"/>
          <w:marBottom w:val="0"/>
          <w:divBdr>
            <w:top w:val="none" w:sz="0" w:space="0" w:color="auto"/>
            <w:left w:val="none" w:sz="0" w:space="0" w:color="auto"/>
            <w:bottom w:val="none" w:sz="0" w:space="0" w:color="auto"/>
            <w:right w:val="none" w:sz="0" w:space="0" w:color="auto"/>
          </w:divBdr>
        </w:div>
        <w:div w:id="1466509778">
          <w:marLeft w:val="547"/>
          <w:marRight w:val="0"/>
          <w:marTop w:val="120"/>
          <w:marBottom w:val="0"/>
          <w:divBdr>
            <w:top w:val="none" w:sz="0" w:space="0" w:color="auto"/>
            <w:left w:val="none" w:sz="0" w:space="0" w:color="auto"/>
            <w:bottom w:val="none" w:sz="0" w:space="0" w:color="auto"/>
            <w:right w:val="none" w:sz="0" w:space="0" w:color="auto"/>
          </w:divBdr>
        </w:div>
        <w:div w:id="1810827571">
          <w:marLeft w:val="1267"/>
          <w:marRight w:val="0"/>
          <w:marTop w:val="80"/>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93627">
      <w:bodyDiv w:val="1"/>
      <w:marLeft w:val="0"/>
      <w:marRight w:val="0"/>
      <w:marTop w:val="0"/>
      <w:marBottom w:val="0"/>
      <w:divBdr>
        <w:top w:val="none" w:sz="0" w:space="0" w:color="auto"/>
        <w:left w:val="none" w:sz="0" w:space="0" w:color="auto"/>
        <w:bottom w:val="none" w:sz="0" w:space="0" w:color="auto"/>
        <w:right w:val="none" w:sz="0" w:space="0" w:color="auto"/>
      </w:divBdr>
    </w:div>
    <w:div w:id="1284313813">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149127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1774243">
      <w:bodyDiv w:val="1"/>
      <w:marLeft w:val="0"/>
      <w:marRight w:val="0"/>
      <w:marTop w:val="0"/>
      <w:marBottom w:val="0"/>
      <w:divBdr>
        <w:top w:val="none" w:sz="0" w:space="0" w:color="auto"/>
        <w:left w:val="none" w:sz="0" w:space="0" w:color="auto"/>
        <w:bottom w:val="none" w:sz="0" w:space="0" w:color="auto"/>
        <w:right w:val="none" w:sz="0" w:space="0" w:color="auto"/>
      </w:divBdr>
    </w:div>
    <w:div w:id="1435322956">
      <w:bodyDiv w:val="1"/>
      <w:marLeft w:val="0"/>
      <w:marRight w:val="0"/>
      <w:marTop w:val="0"/>
      <w:marBottom w:val="0"/>
      <w:divBdr>
        <w:top w:val="none" w:sz="0" w:space="0" w:color="auto"/>
        <w:left w:val="none" w:sz="0" w:space="0" w:color="auto"/>
        <w:bottom w:val="none" w:sz="0" w:space="0" w:color="auto"/>
        <w:right w:val="none" w:sz="0" w:space="0" w:color="auto"/>
      </w:divBdr>
    </w:div>
    <w:div w:id="1469056224">
      <w:bodyDiv w:val="1"/>
      <w:marLeft w:val="0"/>
      <w:marRight w:val="0"/>
      <w:marTop w:val="0"/>
      <w:marBottom w:val="0"/>
      <w:divBdr>
        <w:top w:val="none" w:sz="0" w:space="0" w:color="auto"/>
        <w:left w:val="none" w:sz="0" w:space="0" w:color="auto"/>
        <w:bottom w:val="none" w:sz="0" w:space="0" w:color="auto"/>
        <w:right w:val="none" w:sz="0" w:space="0" w:color="auto"/>
      </w:divBdr>
      <w:divsChild>
        <w:div w:id="425811710">
          <w:marLeft w:val="0"/>
          <w:marRight w:val="0"/>
          <w:marTop w:val="0"/>
          <w:marBottom w:val="0"/>
          <w:divBdr>
            <w:top w:val="none" w:sz="0" w:space="0" w:color="auto"/>
            <w:left w:val="none" w:sz="0" w:space="0" w:color="auto"/>
            <w:bottom w:val="none" w:sz="0" w:space="0" w:color="auto"/>
            <w:right w:val="none" w:sz="0" w:space="0" w:color="auto"/>
          </w:divBdr>
        </w:div>
      </w:divsChild>
    </w:div>
    <w:div w:id="1478376668">
      <w:bodyDiv w:val="1"/>
      <w:marLeft w:val="0"/>
      <w:marRight w:val="0"/>
      <w:marTop w:val="0"/>
      <w:marBottom w:val="0"/>
      <w:divBdr>
        <w:top w:val="none" w:sz="0" w:space="0" w:color="auto"/>
        <w:left w:val="none" w:sz="0" w:space="0" w:color="auto"/>
        <w:bottom w:val="none" w:sz="0" w:space="0" w:color="auto"/>
        <w:right w:val="none" w:sz="0" w:space="0" w:color="auto"/>
      </w:divBdr>
      <w:divsChild>
        <w:div w:id="598682349">
          <w:marLeft w:val="2434"/>
          <w:marRight w:val="0"/>
          <w:marTop w:val="60"/>
          <w:marBottom w:val="60"/>
          <w:divBdr>
            <w:top w:val="none" w:sz="0" w:space="0" w:color="auto"/>
            <w:left w:val="none" w:sz="0" w:space="0" w:color="auto"/>
            <w:bottom w:val="none" w:sz="0" w:space="0" w:color="auto"/>
            <w:right w:val="none" w:sz="0" w:space="0" w:color="auto"/>
          </w:divBdr>
        </w:div>
        <w:div w:id="1676612002">
          <w:marLeft w:val="1800"/>
          <w:marRight w:val="0"/>
          <w:marTop w:val="60"/>
          <w:marBottom w:val="0"/>
          <w:divBdr>
            <w:top w:val="none" w:sz="0" w:space="0" w:color="auto"/>
            <w:left w:val="none" w:sz="0" w:space="0" w:color="auto"/>
            <w:bottom w:val="none" w:sz="0" w:space="0" w:color="auto"/>
            <w:right w:val="none" w:sz="0" w:space="0" w:color="auto"/>
          </w:divBdr>
        </w:div>
      </w:divsChild>
    </w:div>
    <w:div w:id="1513374737">
      <w:bodyDiv w:val="1"/>
      <w:marLeft w:val="0"/>
      <w:marRight w:val="0"/>
      <w:marTop w:val="0"/>
      <w:marBottom w:val="0"/>
      <w:divBdr>
        <w:top w:val="none" w:sz="0" w:space="0" w:color="auto"/>
        <w:left w:val="none" w:sz="0" w:space="0" w:color="auto"/>
        <w:bottom w:val="none" w:sz="0" w:space="0" w:color="auto"/>
        <w:right w:val="none" w:sz="0" w:space="0" w:color="auto"/>
      </w:divBdr>
      <w:divsChild>
        <w:div w:id="163788674">
          <w:marLeft w:val="1080"/>
          <w:marRight w:val="0"/>
          <w:marTop w:val="120"/>
          <w:marBottom w:val="0"/>
          <w:divBdr>
            <w:top w:val="none" w:sz="0" w:space="0" w:color="auto"/>
            <w:left w:val="none" w:sz="0" w:space="0" w:color="auto"/>
            <w:bottom w:val="none" w:sz="0" w:space="0" w:color="auto"/>
            <w:right w:val="none" w:sz="0" w:space="0" w:color="auto"/>
          </w:divBdr>
        </w:div>
        <w:div w:id="473064803">
          <w:marLeft w:val="547"/>
          <w:marRight w:val="0"/>
          <w:marTop w:val="120"/>
          <w:marBottom w:val="0"/>
          <w:divBdr>
            <w:top w:val="none" w:sz="0" w:space="0" w:color="auto"/>
            <w:left w:val="none" w:sz="0" w:space="0" w:color="auto"/>
            <w:bottom w:val="none" w:sz="0" w:space="0" w:color="auto"/>
            <w:right w:val="none" w:sz="0" w:space="0" w:color="auto"/>
          </w:divBdr>
        </w:div>
        <w:div w:id="627246289">
          <w:marLeft w:val="1714"/>
          <w:marRight w:val="0"/>
          <w:marTop w:val="120"/>
          <w:marBottom w:val="0"/>
          <w:divBdr>
            <w:top w:val="none" w:sz="0" w:space="0" w:color="auto"/>
            <w:left w:val="none" w:sz="0" w:space="0" w:color="auto"/>
            <w:bottom w:val="none" w:sz="0" w:space="0" w:color="auto"/>
            <w:right w:val="none" w:sz="0" w:space="0" w:color="auto"/>
          </w:divBdr>
        </w:div>
        <w:div w:id="911962496">
          <w:marLeft w:val="1526"/>
          <w:marRight w:val="0"/>
          <w:marTop w:val="120"/>
          <w:marBottom w:val="0"/>
          <w:divBdr>
            <w:top w:val="none" w:sz="0" w:space="0" w:color="auto"/>
            <w:left w:val="none" w:sz="0" w:space="0" w:color="auto"/>
            <w:bottom w:val="none" w:sz="0" w:space="0" w:color="auto"/>
            <w:right w:val="none" w:sz="0" w:space="0" w:color="auto"/>
          </w:divBdr>
        </w:div>
        <w:div w:id="1108620722">
          <w:marLeft w:val="1080"/>
          <w:marRight w:val="0"/>
          <w:marTop w:val="120"/>
          <w:marBottom w:val="0"/>
          <w:divBdr>
            <w:top w:val="none" w:sz="0" w:space="0" w:color="auto"/>
            <w:left w:val="none" w:sz="0" w:space="0" w:color="auto"/>
            <w:bottom w:val="none" w:sz="0" w:space="0" w:color="auto"/>
            <w:right w:val="none" w:sz="0" w:space="0" w:color="auto"/>
          </w:divBdr>
        </w:div>
        <w:div w:id="1159149186">
          <w:marLeft w:val="547"/>
          <w:marRight w:val="0"/>
          <w:marTop w:val="120"/>
          <w:marBottom w:val="0"/>
          <w:divBdr>
            <w:top w:val="none" w:sz="0" w:space="0" w:color="auto"/>
            <w:left w:val="none" w:sz="0" w:space="0" w:color="auto"/>
            <w:bottom w:val="none" w:sz="0" w:space="0" w:color="auto"/>
            <w:right w:val="none" w:sz="0" w:space="0" w:color="auto"/>
          </w:divBdr>
        </w:div>
        <w:div w:id="1732924886">
          <w:marLeft w:val="547"/>
          <w:marRight w:val="0"/>
          <w:marTop w:val="120"/>
          <w:marBottom w:val="0"/>
          <w:divBdr>
            <w:top w:val="none" w:sz="0" w:space="0" w:color="auto"/>
            <w:left w:val="none" w:sz="0" w:space="0" w:color="auto"/>
            <w:bottom w:val="none" w:sz="0" w:space="0" w:color="auto"/>
            <w:right w:val="none" w:sz="0" w:space="0" w:color="auto"/>
          </w:divBdr>
        </w:div>
        <w:div w:id="1760327550">
          <w:marLeft w:val="1080"/>
          <w:marRight w:val="0"/>
          <w:marTop w:val="120"/>
          <w:marBottom w:val="0"/>
          <w:divBdr>
            <w:top w:val="none" w:sz="0" w:space="0" w:color="auto"/>
            <w:left w:val="none" w:sz="0" w:space="0" w:color="auto"/>
            <w:bottom w:val="none" w:sz="0" w:space="0" w:color="auto"/>
            <w:right w:val="none" w:sz="0" w:space="0" w:color="auto"/>
          </w:divBdr>
        </w:div>
        <w:div w:id="1995137566">
          <w:marLeft w:val="1080"/>
          <w:marRight w:val="0"/>
          <w:marTop w:val="120"/>
          <w:marBottom w:val="0"/>
          <w:divBdr>
            <w:top w:val="none" w:sz="0" w:space="0" w:color="auto"/>
            <w:left w:val="none" w:sz="0" w:space="0" w:color="auto"/>
            <w:bottom w:val="none" w:sz="0" w:space="0" w:color="auto"/>
            <w:right w:val="none" w:sz="0" w:space="0" w:color="auto"/>
          </w:divBdr>
        </w:div>
      </w:divsChild>
    </w:div>
    <w:div w:id="1516575622">
      <w:bodyDiv w:val="1"/>
      <w:marLeft w:val="0"/>
      <w:marRight w:val="0"/>
      <w:marTop w:val="0"/>
      <w:marBottom w:val="0"/>
      <w:divBdr>
        <w:top w:val="none" w:sz="0" w:space="0" w:color="auto"/>
        <w:left w:val="none" w:sz="0" w:space="0" w:color="auto"/>
        <w:bottom w:val="none" w:sz="0" w:space="0" w:color="auto"/>
        <w:right w:val="none" w:sz="0" w:space="0" w:color="auto"/>
      </w:divBdr>
    </w:div>
    <w:div w:id="1518618769">
      <w:bodyDiv w:val="1"/>
      <w:marLeft w:val="0"/>
      <w:marRight w:val="0"/>
      <w:marTop w:val="0"/>
      <w:marBottom w:val="0"/>
      <w:divBdr>
        <w:top w:val="none" w:sz="0" w:space="0" w:color="auto"/>
        <w:left w:val="none" w:sz="0" w:space="0" w:color="auto"/>
        <w:bottom w:val="none" w:sz="0" w:space="0" w:color="auto"/>
        <w:right w:val="none" w:sz="0" w:space="0" w:color="auto"/>
      </w:divBdr>
    </w:div>
    <w:div w:id="1548031044">
      <w:bodyDiv w:val="1"/>
      <w:marLeft w:val="0"/>
      <w:marRight w:val="0"/>
      <w:marTop w:val="0"/>
      <w:marBottom w:val="0"/>
      <w:divBdr>
        <w:top w:val="none" w:sz="0" w:space="0" w:color="auto"/>
        <w:left w:val="none" w:sz="0" w:space="0" w:color="auto"/>
        <w:bottom w:val="none" w:sz="0" w:space="0" w:color="auto"/>
        <w:right w:val="none" w:sz="0" w:space="0" w:color="auto"/>
      </w:divBdr>
    </w:div>
    <w:div w:id="1576092566">
      <w:bodyDiv w:val="1"/>
      <w:marLeft w:val="0"/>
      <w:marRight w:val="0"/>
      <w:marTop w:val="0"/>
      <w:marBottom w:val="0"/>
      <w:divBdr>
        <w:top w:val="none" w:sz="0" w:space="0" w:color="auto"/>
        <w:left w:val="none" w:sz="0" w:space="0" w:color="auto"/>
        <w:bottom w:val="none" w:sz="0" w:space="0" w:color="auto"/>
        <w:right w:val="none" w:sz="0" w:space="0" w:color="auto"/>
      </w:divBdr>
    </w:div>
    <w:div w:id="1583177731">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11935776">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730689692">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90341951">
      <w:bodyDiv w:val="1"/>
      <w:marLeft w:val="0"/>
      <w:marRight w:val="0"/>
      <w:marTop w:val="0"/>
      <w:marBottom w:val="0"/>
      <w:divBdr>
        <w:top w:val="none" w:sz="0" w:space="0" w:color="auto"/>
        <w:left w:val="none" w:sz="0" w:space="0" w:color="auto"/>
        <w:bottom w:val="none" w:sz="0" w:space="0" w:color="auto"/>
        <w:right w:val="none" w:sz="0" w:space="0" w:color="auto"/>
      </w:divBdr>
    </w:div>
    <w:div w:id="1894612534">
      <w:bodyDiv w:val="1"/>
      <w:marLeft w:val="0"/>
      <w:marRight w:val="0"/>
      <w:marTop w:val="0"/>
      <w:marBottom w:val="0"/>
      <w:divBdr>
        <w:top w:val="none" w:sz="0" w:space="0" w:color="auto"/>
        <w:left w:val="none" w:sz="0" w:space="0" w:color="auto"/>
        <w:bottom w:val="none" w:sz="0" w:space="0" w:color="auto"/>
        <w:right w:val="none" w:sz="0" w:space="0" w:color="auto"/>
      </w:divBdr>
      <w:divsChild>
        <w:div w:id="185750524">
          <w:marLeft w:val="547"/>
          <w:marRight w:val="0"/>
          <w:marTop w:val="120"/>
          <w:marBottom w:val="0"/>
          <w:divBdr>
            <w:top w:val="none" w:sz="0" w:space="0" w:color="auto"/>
            <w:left w:val="none" w:sz="0" w:space="0" w:color="auto"/>
            <w:bottom w:val="none" w:sz="0" w:space="0" w:color="auto"/>
            <w:right w:val="none" w:sz="0" w:space="0" w:color="auto"/>
          </w:divBdr>
        </w:div>
        <w:div w:id="391119326">
          <w:marLeft w:val="1267"/>
          <w:marRight w:val="0"/>
          <w:marTop w:val="80"/>
          <w:marBottom w:val="0"/>
          <w:divBdr>
            <w:top w:val="none" w:sz="0" w:space="0" w:color="auto"/>
            <w:left w:val="none" w:sz="0" w:space="0" w:color="auto"/>
            <w:bottom w:val="none" w:sz="0" w:space="0" w:color="auto"/>
            <w:right w:val="none" w:sz="0" w:space="0" w:color="auto"/>
          </w:divBdr>
        </w:div>
        <w:div w:id="1663503153">
          <w:marLeft w:val="1267"/>
          <w:marRight w:val="0"/>
          <w:marTop w:val="80"/>
          <w:marBottom w:val="0"/>
          <w:divBdr>
            <w:top w:val="none" w:sz="0" w:space="0" w:color="auto"/>
            <w:left w:val="none" w:sz="0" w:space="0" w:color="auto"/>
            <w:bottom w:val="none" w:sz="0" w:space="0" w:color="auto"/>
            <w:right w:val="none" w:sz="0" w:space="0" w:color="auto"/>
          </w:divBdr>
        </w:div>
        <w:div w:id="1866480670">
          <w:marLeft w:val="1800"/>
          <w:marRight w:val="0"/>
          <w:marTop w:val="60"/>
          <w:marBottom w:val="0"/>
          <w:divBdr>
            <w:top w:val="none" w:sz="0" w:space="0" w:color="auto"/>
            <w:left w:val="none" w:sz="0" w:space="0" w:color="auto"/>
            <w:bottom w:val="none" w:sz="0" w:space="0" w:color="auto"/>
            <w:right w:val="none" w:sz="0" w:space="0" w:color="auto"/>
          </w:divBdr>
        </w:div>
        <w:div w:id="1912888511">
          <w:marLeft w:val="1267"/>
          <w:marRight w:val="0"/>
          <w:marTop w:val="80"/>
          <w:marBottom w:val="0"/>
          <w:divBdr>
            <w:top w:val="none" w:sz="0" w:space="0" w:color="auto"/>
            <w:left w:val="none" w:sz="0" w:space="0" w:color="auto"/>
            <w:bottom w:val="none" w:sz="0" w:space="0" w:color="auto"/>
            <w:right w:val="none" w:sz="0" w:space="0" w:color="auto"/>
          </w:divBdr>
        </w:div>
      </w:divsChild>
    </w:div>
    <w:div w:id="1968464672">
      <w:bodyDiv w:val="1"/>
      <w:marLeft w:val="0"/>
      <w:marRight w:val="0"/>
      <w:marTop w:val="0"/>
      <w:marBottom w:val="0"/>
      <w:divBdr>
        <w:top w:val="none" w:sz="0" w:space="0" w:color="auto"/>
        <w:left w:val="none" w:sz="0" w:space="0" w:color="auto"/>
        <w:bottom w:val="none" w:sz="0" w:space="0" w:color="auto"/>
        <w:right w:val="none" w:sz="0" w:space="0" w:color="auto"/>
      </w:divBdr>
    </w:div>
    <w:div w:id="2058121826">
      <w:bodyDiv w:val="1"/>
      <w:marLeft w:val="0"/>
      <w:marRight w:val="0"/>
      <w:marTop w:val="0"/>
      <w:marBottom w:val="0"/>
      <w:divBdr>
        <w:top w:val="none" w:sz="0" w:space="0" w:color="auto"/>
        <w:left w:val="none" w:sz="0" w:space="0" w:color="auto"/>
        <w:bottom w:val="none" w:sz="0" w:space="0" w:color="auto"/>
        <w:right w:val="none" w:sz="0" w:space="0" w:color="auto"/>
      </w:divBdr>
    </w:div>
    <w:div w:id="2070416232">
      <w:bodyDiv w:val="1"/>
      <w:marLeft w:val="0"/>
      <w:marRight w:val="0"/>
      <w:marTop w:val="0"/>
      <w:marBottom w:val="0"/>
      <w:divBdr>
        <w:top w:val="none" w:sz="0" w:space="0" w:color="auto"/>
        <w:left w:val="none" w:sz="0" w:space="0" w:color="auto"/>
        <w:bottom w:val="none" w:sz="0" w:space="0" w:color="auto"/>
        <w:right w:val="none" w:sz="0" w:space="0" w:color="auto"/>
      </w:divBdr>
      <w:divsChild>
        <w:div w:id="569342017">
          <w:marLeft w:val="547"/>
          <w:marRight w:val="0"/>
          <w:marTop w:val="120"/>
          <w:marBottom w:val="0"/>
          <w:divBdr>
            <w:top w:val="none" w:sz="0" w:space="0" w:color="auto"/>
            <w:left w:val="none" w:sz="0" w:space="0" w:color="auto"/>
            <w:bottom w:val="none" w:sz="0" w:space="0" w:color="auto"/>
            <w:right w:val="none" w:sz="0" w:space="0" w:color="auto"/>
          </w:divBdr>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424D54-9975-4F23-9400-B76FA2C40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52</TotalTime>
  <Pages>9</Pages>
  <Words>3293</Words>
  <Characters>18774</Characters>
  <Application>Microsoft Office Word</Application>
  <DocSecurity>0</DocSecurity>
  <Lines>156</Lines>
  <Paragraphs>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Qualcomm, Incorporated</Company>
  <LinksUpToDate>false</LinksUpToDate>
  <CharactersWithSpaces>22023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Lo, Charles</dc:creator>
  <cp:keywords>ESA, style sheet, Winword</cp:keywords>
  <dc:description/>
  <cp:lastModifiedBy>Charles Lo</cp:lastModifiedBy>
  <cp:revision>13</cp:revision>
  <cp:lastPrinted>2017-04-17T21:05:00Z</cp:lastPrinted>
  <dcterms:created xsi:type="dcterms:W3CDTF">2017-04-17T15:43:00Z</dcterms:created>
  <dcterms:modified xsi:type="dcterms:W3CDTF">2017-04-18T01:23:00Z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(3)FaebY9I9aM9FVMz5UwGQCS2ojO1H2Nvrxhr1q9NZHXC00FfYJ2iHW33yNqY/vXnMp87B67Xd_x000d_
9p/cfTM2r2VsBHl4cazTeuLDURIf/ALMXlkDpifbH5nauQXsHjDPz0zhpWCr7p8NxO3f8SiH_x000d_
LFvB8AosaxzGAa7c9o1zLK+Zvsb+0Vts1le1nGXY+EMYBbWTXiDqh3rL3FV4TMwPCmYSabwq_x000d_
Yq8JHq6czMUSqcA0NL</vt:lpwstr>
  </property>
  <property fmtid="{D5CDD505-2E9C-101B-9397-08002B2CF9AE}" pid="4" name="_new_ms_pID_72543_00">
    <vt:lpwstr>_new_ms_pID_72543</vt:lpwstr>
  </property>
  <property fmtid="{D5CDD505-2E9C-101B-9397-08002B2CF9AE}" pid="5" name="_new_ms_pID_725431">
    <vt:lpwstr>Aa1u0iKg1aQeTA6d3FqH/aN5o2JknEmb5AYeCPY17X0sH+addNlVXk_x000d_
UtK73rJaG3/KvaMjTfbl9FLQrNYIwPurBMJhgXTZvcr3XhcuCbfofB45dXQHNMmfJVtwX4MZ_x000d_
1S9jNASVHFiV07XduhcoAlnJEveSVH6gr0Bw2ROHShJUd9VfOQfKGn+fgB97V3s5dc6W3YK6_x000d_
7GnUqtufrUnyfeeD3WHmWZW3f7c9mL5GGGzF</vt:lpwstr>
  </property>
  <property fmtid="{D5CDD505-2E9C-101B-9397-08002B2CF9AE}" pid="6" name="_new_ms_pID_725431_00">
    <vt:lpwstr>_new_ms_pID_725431</vt:lpwstr>
  </property>
  <property fmtid="{D5CDD505-2E9C-101B-9397-08002B2CF9AE}" pid="7" name="_new_ms_pID_725432">
    <vt:lpwstr>OD3/hNXWV3gpq1F643cJFUHjG2mFf6oO4v21_x000d_
GaFEJCUOQeFPAJwRMvPVseptRDyxXL224IrfdVnzC4no3p4QLTg=</vt:lpwstr>
  </property>
  <property fmtid="{D5CDD505-2E9C-101B-9397-08002B2CF9AE}" pid="8" name="_new_ms_pID_725432_00">
    <vt:lpwstr>_new_ms_pID_725432</vt:lpwstr>
  </property>
  <property fmtid="{D5CDD505-2E9C-101B-9397-08002B2CF9AE}" pid="9" name="sflag">
    <vt:lpwstr>1406634716</vt:lpwstr>
  </property>
  <property fmtid="{D5CDD505-2E9C-101B-9397-08002B2CF9AE}" pid="10" name="_AdHocReviewCycleID">
    <vt:i4>-739189538</vt:i4>
  </property>
  <property fmtid="{D5CDD505-2E9C-101B-9397-08002B2CF9AE}" pid="11" name="_EmailSubject">
    <vt:lpwstr>review of interactivity requirements</vt:lpwstr>
  </property>
  <property fmtid="{D5CDD505-2E9C-101B-9397-08002B2CF9AE}" pid="12" name="_AuthorEmail">
    <vt:lpwstr>nnaik@qti.qualcomm.com</vt:lpwstr>
  </property>
  <property fmtid="{D5CDD505-2E9C-101B-9397-08002B2CF9AE}" pid="13" name="_AuthorEmailDisplayName">
    <vt:lpwstr>Naik, Nagaraju</vt:lpwstr>
  </property>
  <property fmtid="{D5CDD505-2E9C-101B-9397-08002B2CF9AE}" pid="14" name="_PreviousAdHocReviewCycleID">
    <vt:i4>-1413152525</vt:i4>
  </property>
  <property fmtid="{D5CDD505-2E9C-101B-9397-08002B2CF9AE}" pid="15" name="_ReviewingToolsShownOnce">
    <vt:lpwstr/>
  </property>
</Properties>
</file>